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19B099A" w:rsidR="00093CA9" w:rsidRDefault="00FA4E3D" w:rsidP="00093CA9">
            <w:r>
              <w:t>Khaitan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132062F" w:rsidR="00093CA9" w:rsidRDefault="00CD0634" w:rsidP="00093CA9">
            <w:r w:rsidRPr="00CD0634">
              <w:t>“Harit Nauka” - Green Transition Guidelines for Inland Vessels, 202</w:t>
            </w:r>
            <w:r w:rsidR="00B17254">
              <w:t>4</w:t>
            </w:r>
            <w:r w:rsidR="009E158A">
              <w:t xml:space="preserve"> </w:t>
            </w:r>
            <w:r w:rsidR="0071563F">
              <w:t>(“</w:t>
            </w:r>
            <w:r w:rsidR="0071563F" w:rsidRPr="0071563F">
              <w:rPr>
                <w:b/>
                <w:bCs/>
              </w:rPr>
              <w:t>HN Guidelines</w:t>
            </w:r>
            <w:r w:rsidR="0071563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BA8CA0D" w:rsidR="00093CA9" w:rsidRDefault="0033639A" w:rsidP="00093CA9">
            <w:hyperlink r:id="rId17" w:history="1">
              <w:r w:rsidRPr="0033639A">
                <w:rPr>
                  <w:rStyle w:val="Hyperlink"/>
                </w:rPr>
                <w:t>Wayback Machine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CB34499" w14:textId="77777777" w:rsidR="00003628" w:rsidRDefault="009E158A" w:rsidP="008F6170">
            <w:pPr>
              <w:jc w:val="both"/>
            </w:pPr>
            <w:r w:rsidRPr="009E158A">
              <w:t xml:space="preserve">The </w:t>
            </w:r>
            <w:r w:rsidR="00CD0325">
              <w:t>HN Guidelines</w:t>
            </w:r>
            <w:r w:rsidRPr="009E158A">
              <w:t xml:space="preserve"> were issued by the Ministry of Ports, Shipping and Waterways (</w:t>
            </w:r>
            <w:r w:rsidR="002339D3">
              <w:t>“</w:t>
            </w:r>
            <w:proofErr w:type="spellStart"/>
            <w:r w:rsidRPr="002339D3">
              <w:rPr>
                <w:b/>
                <w:bCs/>
              </w:rPr>
              <w:t>MoPSW</w:t>
            </w:r>
            <w:proofErr w:type="spellEnd"/>
            <w:r w:rsidR="002339D3">
              <w:t>”</w:t>
            </w:r>
            <w:r w:rsidRPr="009E158A">
              <w:t>) to support India’s goal of decarbonising inland water transport. The</w:t>
            </w:r>
            <w:r w:rsidR="002339D3">
              <w:t xml:space="preserve"> HN</w:t>
            </w:r>
            <w:r w:rsidRPr="009E158A">
              <w:t xml:space="preserve"> Guidelines target passenger and Ro-Pax vessels on inland and select coastal waterways, encouraging their shift from diesel-based propulsion to alternative clean fuels such as LNG, CNG, green hydrogen, methanol, and electricity. </w:t>
            </w:r>
          </w:p>
          <w:p w14:paraId="18257824" w14:textId="598AAD21" w:rsidR="00093CA9" w:rsidRDefault="009E158A" w:rsidP="008F6170">
            <w:pPr>
              <w:jc w:val="both"/>
            </w:pPr>
            <w:r w:rsidRPr="009E158A">
              <w:t xml:space="preserve">The </w:t>
            </w:r>
            <w:r w:rsidR="00003628">
              <w:t xml:space="preserve">HN </w:t>
            </w:r>
            <w:r w:rsidRPr="009E158A">
              <w:t xml:space="preserve">Guidelines establish a 2047 transition timeline, recommend implementation methodologies, and introduce financial and institutional support structures. </w:t>
            </w:r>
            <w:r w:rsidR="00411F7F">
              <w:t>This policy</w:t>
            </w:r>
            <w:r w:rsidRPr="009E158A">
              <w:t xml:space="preserve"> falls under the domain of transition planning as it outlines both strategic goals and enabling mechanisms.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A27C0E0" w:rsidR="00093CA9" w:rsidRPr="00F828DA" w:rsidRDefault="00F828DA" w:rsidP="00093CA9">
            <w:r w:rsidRPr="00F828DA">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621F449D" w:rsidR="00093CA9" w:rsidRDefault="00F828DA" w:rsidP="00093CA9">
            <w:r>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15A517B" w:rsidR="00093CA9" w:rsidRPr="00173D7C" w:rsidRDefault="00840D38" w:rsidP="00093CA9">
            <w:pPr>
              <w:rPr>
                <w:color w:val="000000" w:themeColor="text1"/>
              </w:rPr>
            </w:pPr>
            <w:r w:rsidRPr="00840D38">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BC88619" w:rsidR="00093CA9" w:rsidRPr="00173D7C" w:rsidRDefault="00840D38" w:rsidP="00093CA9">
            <w:pPr>
              <w:rPr>
                <w:color w:val="000000" w:themeColor="text1"/>
              </w:rPr>
            </w:pPr>
            <w:r w:rsidRPr="00840D38">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0E0BEFFF" w14:textId="029473E8" w:rsidR="00F17BEB" w:rsidRDefault="00F17BEB" w:rsidP="00F17BEB">
            <w:pPr>
              <w:jc w:val="both"/>
              <w:rPr>
                <w:color w:val="000000" w:themeColor="text1"/>
                <w:lang w:val="en-AU"/>
              </w:rPr>
            </w:pPr>
            <w:r w:rsidRPr="00F17BEB">
              <w:rPr>
                <w:color w:val="000000" w:themeColor="text1"/>
                <w:lang w:val="en-AU"/>
              </w:rPr>
              <w:t xml:space="preserve">The </w:t>
            </w:r>
            <w:r>
              <w:rPr>
                <w:color w:val="000000" w:themeColor="text1"/>
                <w:lang w:val="en-AU"/>
              </w:rPr>
              <w:t>HN Guidelines</w:t>
            </w:r>
            <w:r w:rsidRPr="00F17BEB">
              <w:rPr>
                <w:color w:val="000000" w:themeColor="text1"/>
                <w:lang w:val="en-AU"/>
              </w:rPr>
              <w:t xml:space="preserve"> </w:t>
            </w:r>
            <w:r w:rsidR="00BA61E5">
              <w:rPr>
                <w:color w:val="000000" w:themeColor="text1"/>
                <w:lang w:val="en-AU"/>
              </w:rPr>
              <w:t>propose</w:t>
            </w:r>
            <w:r w:rsidRPr="00F17BEB">
              <w:rPr>
                <w:color w:val="000000" w:themeColor="text1"/>
                <w:lang w:val="en-AU"/>
              </w:rPr>
              <w:t xml:space="preserve"> a phased approach to the discontinuation of conventional and interim fuel-based vessels.</w:t>
            </w:r>
          </w:p>
          <w:p w14:paraId="17584473" w14:textId="54E469FB" w:rsidR="00B10296" w:rsidRPr="00F17BEB" w:rsidRDefault="00B10296" w:rsidP="00F17BEB">
            <w:pPr>
              <w:jc w:val="both"/>
              <w:rPr>
                <w:color w:val="000000" w:themeColor="text1"/>
                <w:lang w:val="en-AU"/>
              </w:rPr>
            </w:pPr>
            <w:r w:rsidRPr="00B10296">
              <w:rPr>
                <w:color w:val="000000" w:themeColor="text1"/>
              </w:rPr>
              <w:lastRenderedPageBreak/>
              <w:t xml:space="preserve">The </w:t>
            </w:r>
            <w:r>
              <w:rPr>
                <w:color w:val="000000" w:themeColor="text1"/>
              </w:rPr>
              <w:t xml:space="preserve">HN </w:t>
            </w:r>
            <w:r w:rsidRPr="00B10296">
              <w:rPr>
                <w:color w:val="000000" w:themeColor="text1"/>
              </w:rPr>
              <w:t>Guidelines define conventional fuels to include diesel and similar fossil fuel-based propulsion systems. Interim fuels refer to alternative fuels such as LNG and CNG that are cleaner than diesel but not fully green or zero-emission. These interim fuels are considered transitional, to be adopted where immediate green fuel adoption is not feasible, while long-term efforts move toward zero-emission technologies such as electricity, green hydrogen, and green methanol.</w:t>
            </w:r>
          </w:p>
          <w:p w14:paraId="7B02D3BD" w14:textId="21F4F9CE" w:rsidR="00F17BEB" w:rsidRPr="00F17BEB" w:rsidRDefault="007C000D" w:rsidP="00F17BEB">
            <w:pPr>
              <w:jc w:val="both"/>
              <w:rPr>
                <w:color w:val="000000" w:themeColor="text1"/>
                <w:lang w:val="en-AU"/>
              </w:rPr>
            </w:pPr>
            <w:r>
              <w:rPr>
                <w:color w:val="000000" w:themeColor="text1"/>
                <w:lang w:val="en-AU"/>
              </w:rPr>
              <w:t>Per Section 4.2</w:t>
            </w:r>
            <w:r w:rsidR="00E95D87">
              <w:rPr>
                <w:color w:val="000000" w:themeColor="text1"/>
                <w:lang w:val="en-AU"/>
              </w:rPr>
              <w:t>(ii) of the GN Guidelines,</w:t>
            </w:r>
            <w:r w:rsidR="00F17BEB" w:rsidRPr="00F17BEB">
              <w:rPr>
                <w:color w:val="000000" w:themeColor="text1"/>
                <w:lang w:val="en-AU"/>
              </w:rPr>
              <w:t xml:space="preserve"> the </w:t>
            </w:r>
            <w:r w:rsidR="00A2424D">
              <w:rPr>
                <w:color w:val="000000" w:themeColor="text1"/>
                <w:lang w:val="en-AU"/>
              </w:rPr>
              <w:t xml:space="preserve">following </w:t>
            </w:r>
            <w:r w:rsidR="00BA61E5">
              <w:rPr>
                <w:color w:val="000000" w:themeColor="text1"/>
                <w:lang w:val="en-AU"/>
              </w:rPr>
              <w:t xml:space="preserve">indicative </w:t>
            </w:r>
            <w:r w:rsidR="00A2424D">
              <w:rPr>
                <w:color w:val="000000" w:themeColor="text1"/>
                <w:lang w:val="en-AU"/>
              </w:rPr>
              <w:t>pha</w:t>
            </w:r>
            <w:r w:rsidR="00FC5BE0">
              <w:rPr>
                <w:color w:val="000000" w:themeColor="text1"/>
                <w:lang w:val="en-AU"/>
              </w:rPr>
              <w:t xml:space="preserve">sed </w:t>
            </w:r>
            <w:r w:rsidR="00F17BEB" w:rsidRPr="00F17BEB">
              <w:rPr>
                <w:color w:val="000000" w:themeColor="text1"/>
                <w:lang w:val="en-AU"/>
              </w:rPr>
              <w:t>cut-off dates are</w:t>
            </w:r>
            <w:r w:rsidR="00FC5BE0">
              <w:rPr>
                <w:color w:val="000000" w:themeColor="text1"/>
                <w:lang w:val="en-AU"/>
              </w:rPr>
              <w:t xml:space="preserve"> </w:t>
            </w:r>
            <w:r w:rsidR="00BA61E5">
              <w:rPr>
                <w:color w:val="000000" w:themeColor="text1"/>
                <w:lang w:val="en-AU"/>
              </w:rPr>
              <w:t>proposed</w:t>
            </w:r>
            <w:r w:rsidR="00F17BEB" w:rsidRPr="00F17BEB">
              <w:rPr>
                <w:color w:val="000000" w:themeColor="text1"/>
                <w:lang w:val="en-AU"/>
              </w:rPr>
              <w:t>:</w:t>
            </w:r>
          </w:p>
          <w:p w14:paraId="3681EC27" w14:textId="77777777" w:rsidR="00F17BEB" w:rsidRPr="00F17BEB" w:rsidRDefault="00F17BEB" w:rsidP="00F17BEB">
            <w:pPr>
              <w:numPr>
                <w:ilvl w:val="0"/>
                <w:numId w:val="49"/>
              </w:numPr>
              <w:jc w:val="both"/>
              <w:rPr>
                <w:color w:val="000000" w:themeColor="text1"/>
                <w:lang w:val="en-AU"/>
              </w:rPr>
            </w:pPr>
            <w:r w:rsidRPr="00F17BEB">
              <w:rPr>
                <w:b/>
                <w:bCs/>
                <w:color w:val="000000" w:themeColor="text1"/>
                <w:lang w:val="en-AU"/>
              </w:rPr>
              <w:t>31 December 2033</w:t>
            </w:r>
            <w:r w:rsidRPr="00F17BEB">
              <w:rPr>
                <w:color w:val="000000" w:themeColor="text1"/>
                <w:lang w:val="en-AU"/>
              </w:rPr>
              <w:t xml:space="preserve"> – for registration of conventional fuel-based inland vessels</w:t>
            </w:r>
          </w:p>
          <w:p w14:paraId="314D5CA0" w14:textId="77777777" w:rsidR="00F17BEB" w:rsidRPr="00F17BEB" w:rsidRDefault="00F17BEB" w:rsidP="00F17BEB">
            <w:pPr>
              <w:numPr>
                <w:ilvl w:val="0"/>
                <w:numId w:val="49"/>
              </w:numPr>
              <w:jc w:val="both"/>
              <w:rPr>
                <w:color w:val="000000" w:themeColor="text1"/>
                <w:lang w:val="en-AU"/>
              </w:rPr>
            </w:pPr>
            <w:r w:rsidRPr="00F17BEB">
              <w:rPr>
                <w:b/>
                <w:bCs/>
                <w:color w:val="000000" w:themeColor="text1"/>
                <w:lang w:val="en-AU"/>
              </w:rPr>
              <w:t>31 December 2045</w:t>
            </w:r>
            <w:r w:rsidRPr="00F17BEB">
              <w:rPr>
                <w:color w:val="000000" w:themeColor="text1"/>
                <w:lang w:val="en-AU"/>
              </w:rPr>
              <w:t xml:space="preserve"> – for operation of conventional fuel-based inland vessels and registration of interim fuel-based vessels</w:t>
            </w:r>
          </w:p>
          <w:p w14:paraId="7FE73266" w14:textId="77777777" w:rsidR="00F17BEB" w:rsidRPr="00F17BEB" w:rsidRDefault="00F17BEB" w:rsidP="00F17BEB">
            <w:pPr>
              <w:numPr>
                <w:ilvl w:val="0"/>
                <w:numId w:val="49"/>
              </w:numPr>
              <w:jc w:val="both"/>
              <w:rPr>
                <w:color w:val="000000" w:themeColor="text1"/>
                <w:lang w:val="en-AU"/>
              </w:rPr>
            </w:pPr>
            <w:r w:rsidRPr="00F17BEB">
              <w:rPr>
                <w:b/>
                <w:bCs/>
                <w:color w:val="000000" w:themeColor="text1"/>
                <w:lang w:val="en-AU"/>
              </w:rPr>
              <w:t>31 December 2055</w:t>
            </w:r>
            <w:r w:rsidRPr="00F17BEB">
              <w:rPr>
                <w:color w:val="000000" w:themeColor="text1"/>
                <w:lang w:val="en-AU"/>
              </w:rPr>
              <w:t xml:space="preserve"> – for operation of interim fuel-based inland vessels</w:t>
            </w:r>
          </w:p>
          <w:p w14:paraId="1A1B9D26" w14:textId="494DF597" w:rsidR="00093CA9" w:rsidRPr="00F17BEB" w:rsidRDefault="00F17BEB" w:rsidP="00F17BEB">
            <w:pPr>
              <w:jc w:val="both"/>
              <w:rPr>
                <w:color w:val="000000" w:themeColor="text1"/>
                <w:lang w:val="en-AU"/>
              </w:rPr>
            </w:pPr>
            <w:r w:rsidRPr="00F17BEB">
              <w:rPr>
                <w:color w:val="000000" w:themeColor="text1"/>
                <w:lang w:val="en-AU"/>
              </w:rPr>
              <w:t>These milestones reflect staggered implementation across three decades, transitioning from conventional fuels to interim and ultimately to green fuels.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57ED815" w:rsidR="00093CA9" w:rsidRPr="007419BF" w:rsidRDefault="00840D38" w:rsidP="00093CA9">
            <w:pPr>
              <w:rPr>
                <w:color w:val="000000" w:themeColor="text1"/>
              </w:rPr>
            </w:pP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A3FC3A2" w:rsidR="00093CA9" w:rsidRDefault="00C32C20" w:rsidP="00093CA9">
            <w:r w:rsidRPr="00C32C20">
              <w:t>Ministry</w:t>
            </w:r>
            <w:r>
              <w:t xml:space="preserve"> </w:t>
            </w:r>
            <w:r w:rsidRPr="00C32C20">
              <w:t>/</w:t>
            </w:r>
            <w:r>
              <w:t xml:space="preserve"> </w:t>
            </w:r>
            <w:r w:rsidRPr="00C32C20">
              <w:t>Department</w:t>
            </w:r>
            <w:r>
              <w:t xml:space="preserve"> </w:t>
            </w:r>
            <w:r w:rsidRPr="00C32C20">
              <w:t>/</w:t>
            </w:r>
            <w:r>
              <w:t xml:space="preserve"> </w:t>
            </w:r>
            <w:r w:rsidRPr="00C32C20">
              <w: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038D59" w:rsidR="00093CA9" w:rsidRPr="006B7B0D" w:rsidRDefault="008D3589" w:rsidP="00093CA9">
            <w:r>
              <w:t xml:space="preserve">(Indian) </w:t>
            </w:r>
            <w:r w:rsidRPr="008D3589">
              <w:t>Ministry of Ports, Shipping and Waterways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9CDAA6B" w:rsidR="00093CA9" w:rsidRPr="006B7B0D" w:rsidRDefault="008D3589" w:rsidP="00093CA9">
            <w:r w:rsidRPr="00F828DA">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3597B31E" w:rsidR="00093CA9" w:rsidRDefault="00BC5FB8" w:rsidP="00BC5FB8">
            <w:pPr>
              <w:jc w:val="both"/>
            </w:pPr>
            <w:proofErr w:type="spellStart"/>
            <w:r w:rsidRPr="00BC5FB8">
              <w:t>MoPSW</w:t>
            </w:r>
            <w:proofErr w:type="spellEnd"/>
            <w:r w:rsidRPr="00BC5FB8">
              <w:t xml:space="preserve"> has demonstrated high institutional capacity through multiple parallel initiatives (e.g. Harit Sagar Guidelines, Green Tug Transition Programme). It has policy, operational, and financial jurisdiction over inland waterways and vessel regulation, and is the nodal agency for the Maritime Amrit Kaal Vision 2047</w:t>
            </w:r>
            <w:r>
              <w:t xml:space="preserve"> (</w:t>
            </w:r>
            <w:proofErr w:type="spellStart"/>
            <w:r>
              <w:t>ie</w:t>
            </w:r>
            <w:proofErr w:type="spellEnd"/>
            <w:r>
              <w:t xml:space="preserve"> the sustainable vision for India’s maritime sector)</w:t>
            </w:r>
            <w:r w:rsidRPr="00BC5FB8">
              <w:t>. It also coordinates with state authorities and private operators, indicating strong vertical integration and administrative capacity.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D2F688A" w:rsidR="00093CA9" w:rsidRDefault="0095574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9CADE83" w:rsidR="00093CA9" w:rsidRPr="008017F9" w:rsidRDefault="0008092D" w:rsidP="0095574B">
            <w:pPr>
              <w:keepNext/>
              <w:jc w:val="both"/>
              <w:rPr>
                <w:color w:val="000000" w:themeColor="text1"/>
              </w:rPr>
            </w:pPr>
            <w:r w:rsidRPr="0008092D">
              <w:rPr>
                <w:color w:val="000000" w:themeColor="text1"/>
              </w:rPr>
              <w:t>Section 7</w:t>
            </w:r>
            <w:r>
              <w:rPr>
                <w:color w:val="000000" w:themeColor="text1"/>
              </w:rPr>
              <w:t xml:space="preserve"> of the HN Guidelines</w:t>
            </w:r>
            <w:r w:rsidRPr="0008092D">
              <w:rPr>
                <w:color w:val="000000" w:themeColor="text1"/>
              </w:rPr>
              <w:t xml:space="preserve"> outlines a methodology requiring central and state-level authorities to implement the transition. Section 6 </w:t>
            </w:r>
            <w:r>
              <w:rPr>
                <w:color w:val="000000" w:themeColor="text1"/>
              </w:rPr>
              <w:t>the HN Guidelines</w:t>
            </w:r>
            <w:r w:rsidRPr="0008092D">
              <w:rPr>
                <w:color w:val="000000" w:themeColor="text1"/>
              </w:rPr>
              <w:t xml:space="preserve"> further identifies monitoring via implementation targets for 2030</w:t>
            </w:r>
            <w:r w:rsidR="008F093C">
              <w:rPr>
                <w:color w:val="000000" w:themeColor="text1"/>
              </w:rPr>
              <w:t xml:space="preserve"> </w:t>
            </w:r>
            <w:r w:rsidRPr="0008092D">
              <w:rPr>
                <w:color w:val="000000" w:themeColor="text1"/>
              </w:rPr>
              <w:t>and 2047.</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8255F6E" w:rsidR="00CF5268" w:rsidRDefault="00CF5268" w:rsidP="00B94869">
            <w:pPr>
              <w:jc w:val="center"/>
            </w:pPr>
          </w:p>
        </w:tc>
        <w:tc>
          <w:tcPr>
            <w:tcW w:w="1447" w:type="dxa"/>
            <w:vAlign w:val="center"/>
          </w:tcPr>
          <w:p w14:paraId="13B916E8" w14:textId="471BE035" w:rsidR="00CF5268" w:rsidRDefault="00CF5268" w:rsidP="00BC1C17"/>
        </w:tc>
        <w:tc>
          <w:tcPr>
            <w:tcW w:w="1447" w:type="dxa"/>
            <w:vAlign w:val="center"/>
          </w:tcPr>
          <w:p w14:paraId="16103FAE" w14:textId="074E3B8C" w:rsidR="00CF5268" w:rsidRDefault="00CF5268" w:rsidP="00BC1C17"/>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44D6D927" w:rsidR="00CF5268" w:rsidRDefault="00CF5268" w:rsidP="00BC1C17"/>
        </w:tc>
        <w:tc>
          <w:tcPr>
            <w:tcW w:w="1447" w:type="dxa"/>
            <w:vAlign w:val="center"/>
          </w:tcPr>
          <w:p w14:paraId="2E680148" w14:textId="5F4F16F7" w:rsidR="00CF5268" w:rsidRDefault="00CF5268" w:rsidP="00BC1C17"/>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1508D1E" w:rsidR="00CF5268" w:rsidRDefault="00CF5268" w:rsidP="00BC1C17"/>
        </w:tc>
        <w:tc>
          <w:tcPr>
            <w:tcW w:w="1447" w:type="dxa"/>
            <w:vAlign w:val="center"/>
          </w:tcPr>
          <w:p w14:paraId="4890C90B" w14:textId="7830E8E7" w:rsidR="00CF5268" w:rsidRDefault="00CF5268" w:rsidP="00BC1C17"/>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D0393B5" w:rsidR="00CF5268" w:rsidRDefault="00CF5268" w:rsidP="00BC1C17"/>
        </w:tc>
        <w:tc>
          <w:tcPr>
            <w:tcW w:w="1447" w:type="dxa"/>
            <w:vAlign w:val="center"/>
          </w:tcPr>
          <w:p w14:paraId="7BF3CEC6" w14:textId="0763EAB2" w:rsidR="00CF5268" w:rsidRDefault="00CF5268" w:rsidP="00BC1C17"/>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D4666F6" w:rsidR="00CF5268" w:rsidRDefault="00CF5268" w:rsidP="00BC1C17"/>
        </w:tc>
        <w:tc>
          <w:tcPr>
            <w:tcW w:w="1447" w:type="dxa"/>
            <w:vAlign w:val="center"/>
          </w:tcPr>
          <w:p w14:paraId="4A3DBF18" w14:textId="1F2F5D0C" w:rsidR="00CF5268" w:rsidRDefault="00CF5268" w:rsidP="00BC1C17"/>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BC1C17"/>
        </w:tc>
        <w:tc>
          <w:tcPr>
            <w:tcW w:w="1447" w:type="dxa"/>
            <w:vAlign w:val="center"/>
          </w:tcPr>
          <w:p w14:paraId="5D69C390" w14:textId="7711598B" w:rsidR="466E435B" w:rsidRDefault="466E435B" w:rsidP="00BC1C17"/>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BC1C17"/>
        </w:tc>
        <w:tc>
          <w:tcPr>
            <w:tcW w:w="1447" w:type="dxa"/>
            <w:vAlign w:val="center"/>
          </w:tcPr>
          <w:p w14:paraId="6E3BF266" w14:textId="6FA50E92" w:rsidR="00CF5268" w:rsidRDefault="00CF5268" w:rsidP="00BC1C17"/>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0B58A34F" w:rsidR="466E435B" w:rsidRDefault="466E435B" w:rsidP="00BC1C17"/>
        </w:tc>
        <w:tc>
          <w:tcPr>
            <w:tcW w:w="1447" w:type="dxa"/>
            <w:vAlign w:val="center"/>
          </w:tcPr>
          <w:p w14:paraId="78F26697" w14:textId="2A2CF897" w:rsidR="466E435B" w:rsidRDefault="466E435B" w:rsidP="00BC1C17"/>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C7E10D5" w:rsidR="466E435B" w:rsidRDefault="466E435B" w:rsidP="00BC1C17"/>
        </w:tc>
        <w:tc>
          <w:tcPr>
            <w:tcW w:w="1447" w:type="dxa"/>
            <w:vAlign w:val="center"/>
          </w:tcPr>
          <w:p w14:paraId="7A06765B" w14:textId="1A4994F2" w:rsidR="466E435B" w:rsidRDefault="466E435B" w:rsidP="00BC1C17"/>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78B96C56" w:rsidR="466E435B" w:rsidRDefault="466E435B" w:rsidP="00BC1C17"/>
        </w:tc>
        <w:tc>
          <w:tcPr>
            <w:tcW w:w="1447" w:type="dxa"/>
            <w:vAlign w:val="center"/>
          </w:tcPr>
          <w:p w14:paraId="5E930EB6" w14:textId="13E3C476" w:rsidR="466E435B" w:rsidRDefault="466E435B" w:rsidP="00BC1C17"/>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51F819CE" w:rsidR="466E435B" w:rsidRDefault="466E435B" w:rsidP="00BC1C17"/>
        </w:tc>
        <w:tc>
          <w:tcPr>
            <w:tcW w:w="1447" w:type="dxa"/>
            <w:vAlign w:val="center"/>
          </w:tcPr>
          <w:p w14:paraId="1A2F5FE9" w14:textId="23F48D5B" w:rsidR="466E435B" w:rsidRDefault="466E435B" w:rsidP="00BC1C17"/>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309C439" w:rsidR="00CF5268" w:rsidRDefault="00CF5268" w:rsidP="00BC1C17"/>
        </w:tc>
        <w:tc>
          <w:tcPr>
            <w:tcW w:w="1447" w:type="dxa"/>
            <w:vAlign w:val="center"/>
          </w:tcPr>
          <w:p w14:paraId="3EF422E2" w14:textId="77DF8F28" w:rsidR="00CF5268" w:rsidRDefault="00CF5268" w:rsidP="00BC1C17"/>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26600005" w:rsidR="0039223F" w:rsidRPr="004537D5" w:rsidRDefault="00ED66AA" w:rsidP="004537D5">
            <w:pPr>
              <w:jc w:val="both"/>
              <w:rPr>
                <w:lang w:val="en-AU"/>
              </w:rPr>
            </w:pPr>
            <w:r w:rsidRPr="00ED66AA">
              <w:rPr>
                <w:lang w:val="en-AU"/>
              </w:rPr>
              <w:t xml:space="preser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FA4E3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313F36" w14:paraId="4E30DA32" w14:textId="77777777" w:rsidTr="00C37D48">
        <w:trPr>
          <w:trHeight w:val="24"/>
        </w:trPr>
        <w:tc>
          <w:tcPr>
            <w:tcW w:w="1066" w:type="dxa"/>
            <w:vAlign w:val="center"/>
          </w:tcPr>
          <w:p w14:paraId="6324EA1D" w14:textId="416E511D" w:rsidR="00313F36" w:rsidRPr="00C37D48" w:rsidRDefault="00313F36" w:rsidP="00313F36">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313F36" w:rsidRPr="00C37D48" w:rsidRDefault="00313F36" w:rsidP="00313F36">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313F36" w:rsidRPr="00C37D48" w:rsidRDefault="00313F36" w:rsidP="00313F36">
            <w:pPr>
              <w:rPr>
                <w:rFonts w:ascii="Calibri" w:hAnsi="Calibri" w:cs="Calibri"/>
              </w:rPr>
            </w:pPr>
          </w:p>
        </w:tc>
        <w:tc>
          <w:tcPr>
            <w:tcW w:w="1614" w:type="dxa"/>
            <w:vAlign w:val="center"/>
          </w:tcPr>
          <w:p w14:paraId="3B104095" w14:textId="1B854A16" w:rsidR="00313F36" w:rsidRPr="00C37D48" w:rsidRDefault="00313F36" w:rsidP="00313F36">
            <w:pPr>
              <w:rPr>
                <w:rFonts w:ascii="Calibri" w:hAnsi="Calibri" w:cs="Calibri"/>
              </w:rPr>
            </w:pPr>
          </w:p>
        </w:tc>
        <w:tc>
          <w:tcPr>
            <w:tcW w:w="1664" w:type="dxa"/>
            <w:vAlign w:val="center"/>
          </w:tcPr>
          <w:p w14:paraId="798A6AD1" w14:textId="225A3E5A" w:rsidR="00313F36" w:rsidRPr="00C37D48" w:rsidRDefault="00313F36" w:rsidP="00313F36">
            <w:pPr>
              <w:rPr>
                <w:rFonts w:ascii="Calibri" w:hAnsi="Calibri" w:cs="Calibri"/>
              </w:rPr>
            </w:pPr>
            <w:r w:rsidRPr="00C37D48">
              <w:rPr>
                <w:rFonts w:ascii="Calibri" w:hAnsi="Calibri" w:cs="Calibri"/>
              </w:rPr>
              <w:t>X</w:t>
            </w:r>
          </w:p>
        </w:tc>
      </w:tr>
      <w:tr w:rsidR="00313F36" w14:paraId="6DA85BFA" w14:textId="77777777" w:rsidTr="00C37D48">
        <w:trPr>
          <w:trHeight w:val="24"/>
        </w:trPr>
        <w:tc>
          <w:tcPr>
            <w:tcW w:w="1066" w:type="dxa"/>
            <w:vAlign w:val="center"/>
          </w:tcPr>
          <w:p w14:paraId="432F9D2F" w14:textId="0286D6FC" w:rsidR="00313F36" w:rsidRPr="00C37D48" w:rsidRDefault="00313F36" w:rsidP="00313F36">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313F36" w:rsidRPr="00C37D48" w:rsidRDefault="00313F36" w:rsidP="00313F36">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313F36" w:rsidRPr="00C37D48" w:rsidRDefault="00313F36" w:rsidP="00313F36">
            <w:pPr>
              <w:rPr>
                <w:rFonts w:ascii="Calibri" w:hAnsi="Calibri" w:cs="Calibri"/>
              </w:rPr>
            </w:pPr>
          </w:p>
        </w:tc>
        <w:tc>
          <w:tcPr>
            <w:tcW w:w="1614" w:type="dxa"/>
            <w:vAlign w:val="center"/>
          </w:tcPr>
          <w:p w14:paraId="610EE987" w14:textId="3EA35875" w:rsidR="00313F36" w:rsidRPr="00C37D48" w:rsidRDefault="00313F36" w:rsidP="00313F36">
            <w:pPr>
              <w:rPr>
                <w:rFonts w:ascii="Calibri" w:hAnsi="Calibri" w:cs="Calibri"/>
              </w:rPr>
            </w:pPr>
          </w:p>
        </w:tc>
        <w:tc>
          <w:tcPr>
            <w:tcW w:w="1664" w:type="dxa"/>
            <w:vAlign w:val="center"/>
          </w:tcPr>
          <w:p w14:paraId="1421BEFB" w14:textId="7B16D87C" w:rsidR="00313F36" w:rsidRPr="00C37D48" w:rsidRDefault="00313F36" w:rsidP="00313F36">
            <w:pPr>
              <w:rPr>
                <w:rFonts w:ascii="Calibri" w:hAnsi="Calibri" w:cs="Calibri"/>
              </w:rPr>
            </w:pPr>
            <w:r w:rsidRPr="00C37D48">
              <w:rPr>
                <w:rFonts w:ascii="Calibri" w:hAnsi="Calibri" w:cs="Calibri"/>
              </w:rPr>
              <w:t>X</w:t>
            </w:r>
          </w:p>
        </w:tc>
      </w:tr>
      <w:tr w:rsidR="00313F36" w14:paraId="0628414B" w14:textId="77777777" w:rsidTr="00C37D48">
        <w:trPr>
          <w:trHeight w:val="24"/>
        </w:trPr>
        <w:tc>
          <w:tcPr>
            <w:tcW w:w="1066" w:type="dxa"/>
            <w:vAlign w:val="center"/>
          </w:tcPr>
          <w:p w14:paraId="6EDD79E2" w14:textId="3CF56171" w:rsidR="00313F36" w:rsidRPr="00C37D48" w:rsidRDefault="00313F36" w:rsidP="00313F36">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313F36" w:rsidRPr="00C37D48" w:rsidRDefault="00313F36" w:rsidP="00313F36">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313F36" w:rsidRPr="00C37D48" w:rsidRDefault="00313F36" w:rsidP="00313F36">
            <w:pPr>
              <w:rPr>
                <w:rFonts w:ascii="Calibri" w:hAnsi="Calibri" w:cs="Calibri"/>
              </w:rPr>
            </w:pPr>
          </w:p>
        </w:tc>
        <w:tc>
          <w:tcPr>
            <w:tcW w:w="1614" w:type="dxa"/>
            <w:vAlign w:val="center"/>
          </w:tcPr>
          <w:p w14:paraId="282612A2" w14:textId="77777777" w:rsidR="00313F36" w:rsidRPr="00C37D48" w:rsidRDefault="00313F36" w:rsidP="00313F36">
            <w:pPr>
              <w:rPr>
                <w:rFonts w:ascii="Calibri" w:hAnsi="Calibri" w:cs="Calibri"/>
              </w:rPr>
            </w:pPr>
          </w:p>
        </w:tc>
        <w:tc>
          <w:tcPr>
            <w:tcW w:w="1664" w:type="dxa"/>
            <w:vAlign w:val="center"/>
          </w:tcPr>
          <w:p w14:paraId="57A593E9" w14:textId="367C0C6D" w:rsidR="00313F36" w:rsidRPr="00C37D48" w:rsidRDefault="00313F36" w:rsidP="00313F36">
            <w:pPr>
              <w:rPr>
                <w:rFonts w:ascii="Calibri" w:hAnsi="Calibri" w:cs="Calibri"/>
              </w:rPr>
            </w:pPr>
            <w:r w:rsidRPr="00C37D48">
              <w:rPr>
                <w:rFonts w:ascii="Calibri" w:hAnsi="Calibri" w:cs="Calibri"/>
              </w:rPr>
              <w:t>X</w:t>
            </w:r>
          </w:p>
        </w:tc>
      </w:tr>
      <w:tr w:rsidR="00313F36" w14:paraId="3916744D" w14:textId="77777777" w:rsidTr="00C37D48">
        <w:trPr>
          <w:trHeight w:val="24"/>
        </w:trPr>
        <w:tc>
          <w:tcPr>
            <w:tcW w:w="1066" w:type="dxa"/>
            <w:vAlign w:val="center"/>
          </w:tcPr>
          <w:p w14:paraId="515D8016" w14:textId="20D67001" w:rsidR="00313F36" w:rsidRPr="00C37D48" w:rsidRDefault="00313F36" w:rsidP="00313F36">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313F36" w:rsidRPr="00C37D48" w:rsidRDefault="00313F36" w:rsidP="00313F36">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313F36" w:rsidRPr="00C37D48" w:rsidRDefault="00313F36" w:rsidP="00313F36">
            <w:pPr>
              <w:rPr>
                <w:rFonts w:ascii="Calibri" w:hAnsi="Calibri" w:cs="Calibri"/>
              </w:rPr>
            </w:pPr>
          </w:p>
        </w:tc>
        <w:tc>
          <w:tcPr>
            <w:tcW w:w="1614" w:type="dxa"/>
            <w:vAlign w:val="center"/>
          </w:tcPr>
          <w:p w14:paraId="26F38350" w14:textId="7F1D70EB" w:rsidR="00313F36" w:rsidRPr="00C37D48" w:rsidRDefault="00313F36" w:rsidP="00313F36">
            <w:pPr>
              <w:rPr>
                <w:rFonts w:ascii="Calibri" w:hAnsi="Calibri" w:cs="Calibri"/>
              </w:rPr>
            </w:pPr>
          </w:p>
        </w:tc>
        <w:tc>
          <w:tcPr>
            <w:tcW w:w="1664" w:type="dxa"/>
            <w:vAlign w:val="center"/>
          </w:tcPr>
          <w:p w14:paraId="67015493" w14:textId="4FF58358" w:rsidR="00313F36" w:rsidRPr="00C37D48" w:rsidRDefault="00313F36" w:rsidP="00313F36">
            <w:pPr>
              <w:rPr>
                <w:rFonts w:ascii="Calibri" w:hAnsi="Calibri" w:cs="Calibri"/>
              </w:rPr>
            </w:pPr>
            <w:r w:rsidRPr="00C37D48">
              <w:rPr>
                <w:rFonts w:ascii="Calibri" w:hAnsi="Calibri" w:cs="Calibri"/>
              </w:rPr>
              <w:t>X</w:t>
            </w:r>
          </w:p>
        </w:tc>
      </w:tr>
      <w:tr w:rsidR="00313F36" w14:paraId="15C62A59" w14:textId="77777777" w:rsidTr="00C37D48">
        <w:trPr>
          <w:trHeight w:val="24"/>
        </w:trPr>
        <w:tc>
          <w:tcPr>
            <w:tcW w:w="1066" w:type="dxa"/>
            <w:vAlign w:val="center"/>
          </w:tcPr>
          <w:p w14:paraId="2D789334" w14:textId="61A80038" w:rsidR="00313F36" w:rsidRPr="00C37D48" w:rsidRDefault="00313F36" w:rsidP="00313F36">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313F36" w:rsidRPr="00C37D48" w:rsidRDefault="00313F36" w:rsidP="00313F36">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313F36" w:rsidRPr="00C37D48" w:rsidRDefault="00313F36" w:rsidP="00313F36">
            <w:pPr>
              <w:rPr>
                <w:rFonts w:ascii="Calibri" w:hAnsi="Calibri" w:cs="Calibri"/>
              </w:rPr>
            </w:pPr>
          </w:p>
        </w:tc>
        <w:tc>
          <w:tcPr>
            <w:tcW w:w="1614" w:type="dxa"/>
            <w:vAlign w:val="center"/>
          </w:tcPr>
          <w:p w14:paraId="0962017D" w14:textId="2786F2CD" w:rsidR="00313F36" w:rsidRPr="00C37D48" w:rsidRDefault="00313F36" w:rsidP="00313F36">
            <w:pPr>
              <w:rPr>
                <w:rFonts w:ascii="Calibri" w:hAnsi="Calibri" w:cs="Calibri"/>
              </w:rPr>
            </w:pPr>
          </w:p>
        </w:tc>
        <w:tc>
          <w:tcPr>
            <w:tcW w:w="1664" w:type="dxa"/>
            <w:vAlign w:val="center"/>
          </w:tcPr>
          <w:p w14:paraId="0FDFBF9A" w14:textId="18BCA754" w:rsidR="00313F36" w:rsidRPr="00C37D48" w:rsidRDefault="00313F36" w:rsidP="00313F36">
            <w:pPr>
              <w:rPr>
                <w:rFonts w:ascii="Calibri" w:hAnsi="Calibri" w:cs="Calibri"/>
              </w:rPr>
            </w:pPr>
            <w:r w:rsidRPr="00C37D48">
              <w:rPr>
                <w:rFonts w:ascii="Calibri" w:hAnsi="Calibri" w:cs="Calibri"/>
              </w:rPr>
              <w:t>X</w:t>
            </w:r>
          </w:p>
        </w:tc>
      </w:tr>
      <w:tr w:rsidR="00313F36" w14:paraId="6DAC2CA3" w14:textId="77777777" w:rsidTr="00772AFB">
        <w:trPr>
          <w:trHeight w:val="300"/>
        </w:trPr>
        <w:tc>
          <w:tcPr>
            <w:tcW w:w="1066" w:type="dxa"/>
            <w:vAlign w:val="center"/>
          </w:tcPr>
          <w:p w14:paraId="6E536308" w14:textId="5F49D793" w:rsidR="00313F36" w:rsidRPr="00C37D48" w:rsidRDefault="00313F36" w:rsidP="00313F36">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313F36" w:rsidRPr="00C37D48" w:rsidRDefault="00313F36" w:rsidP="00313F36">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313F36" w:rsidRPr="00C37D48" w:rsidRDefault="00313F36" w:rsidP="00313F36">
            <w:pPr>
              <w:rPr>
                <w:rFonts w:ascii="Calibri" w:hAnsi="Calibri" w:cs="Calibri"/>
              </w:rPr>
            </w:pPr>
          </w:p>
        </w:tc>
        <w:tc>
          <w:tcPr>
            <w:tcW w:w="1614" w:type="dxa"/>
            <w:vAlign w:val="center"/>
          </w:tcPr>
          <w:p w14:paraId="3F0D8D80" w14:textId="77777777" w:rsidR="00313F36" w:rsidRPr="00C37D48" w:rsidRDefault="00313F36" w:rsidP="00313F36">
            <w:pPr>
              <w:rPr>
                <w:rFonts w:ascii="Calibri" w:hAnsi="Calibri" w:cs="Calibri"/>
              </w:rPr>
            </w:pPr>
          </w:p>
        </w:tc>
        <w:tc>
          <w:tcPr>
            <w:tcW w:w="1664" w:type="dxa"/>
            <w:vAlign w:val="center"/>
          </w:tcPr>
          <w:p w14:paraId="05FA4816" w14:textId="186C0B9F" w:rsidR="00313F36" w:rsidRPr="00C37D48" w:rsidRDefault="00313F36" w:rsidP="00313F36">
            <w:pPr>
              <w:rPr>
                <w:rFonts w:ascii="Calibri" w:hAnsi="Calibri" w:cs="Calibri"/>
              </w:rPr>
            </w:pPr>
            <w:r w:rsidRPr="00C37D48">
              <w:rPr>
                <w:rFonts w:ascii="Calibri" w:hAnsi="Calibri" w:cs="Calibri"/>
              </w:rPr>
              <w:t>X</w:t>
            </w:r>
          </w:p>
        </w:tc>
      </w:tr>
      <w:tr w:rsidR="00313F36" w14:paraId="357D8335" w14:textId="77777777" w:rsidTr="003A5A12">
        <w:trPr>
          <w:trHeight w:val="24"/>
        </w:trPr>
        <w:tc>
          <w:tcPr>
            <w:tcW w:w="1066" w:type="dxa"/>
            <w:vAlign w:val="center"/>
          </w:tcPr>
          <w:p w14:paraId="01394F59" w14:textId="5072ED21" w:rsidR="00313F36" w:rsidRPr="00C37D48" w:rsidRDefault="00313F36" w:rsidP="00313F36">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313F36" w:rsidRPr="00C37D48" w:rsidRDefault="00313F36" w:rsidP="00313F36">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313F36" w:rsidRPr="00C37D48" w:rsidRDefault="00313F36" w:rsidP="00313F36">
            <w:pPr>
              <w:rPr>
                <w:rFonts w:ascii="Calibri" w:hAnsi="Calibri" w:cs="Calibri"/>
              </w:rPr>
            </w:pPr>
          </w:p>
        </w:tc>
        <w:tc>
          <w:tcPr>
            <w:tcW w:w="1614" w:type="dxa"/>
            <w:vAlign w:val="center"/>
          </w:tcPr>
          <w:p w14:paraId="10625186" w14:textId="77777777" w:rsidR="00313F36" w:rsidRPr="00C37D48" w:rsidRDefault="00313F36" w:rsidP="00313F36">
            <w:pPr>
              <w:rPr>
                <w:rFonts w:ascii="Calibri" w:hAnsi="Calibri" w:cs="Calibri"/>
              </w:rPr>
            </w:pPr>
          </w:p>
        </w:tc>
        <w:tc>
          <w:tcPr>
            <w:tcW w:w="1664" w:type="dxa"/>
            <w:vAlign w:val="center"/>
          </w:tcPr>
          <w:p w14:paraId="26DE33FF" w14:textId="2AC0FF65" w:rsidR="00313F36" w:rsidRPr="00C37D48" w:rsidRDefault="00313F36" w:rsidP="00313F36">
            <w:pPr>
              <w:rPr>
                <w:rFonts w:ascii="Calibri" w:hAnsi="Calibri" w:cs="Calibri"/>
              </w:rPr>
            </w:pPr>
            <w:r w:rsidRPr="00C37D48">
              <w:rPr>
                <w:rFonts w:ascii="Calibri" w:hAnsi="Calibri" w:cs="Calibri"/>
              </w:rPr>
              <w:t>X</w:t>
            </w:r>
          </w:p>
        </w:tc>
      </w:tr>
      <w:tr w:rsidR="00313F36" w14:paraId="506F5510" w14:textId="77777777" w:rsidTr="009160B1">
        <w:trPr>
          <w:trHeight w:val="300"/>
        </w:trPr>
        <w:tc>
          <w:tcPr>
            <w:tcW w:w="1066" w:type="dxa"/>
            <w:vAlign w:val="center"/>
          </w:tcPr>
          <w:p w14:paraId="2B1F67FA" w14:textId="255799B1" w:rsidR="00313F36" w:rsidRPr="00C37D48" w:rsidRDefault="00313F36" w:rsidP="00313F36">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313F36" w:rsidRPr="00C37D48" w:rsidRDefault="00313F36" w:rsidP="00313F36">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313F36" w:rsidRPr="00C37D48" w:rsidRDefault="00313F36" w:rsidP="00313F36">
            <w:pPr>
              <w:rPr>
                <w:rFonts w:ascii="Calibri" w:hAnsi="Calibri" w:cs="Calibri"/>
              </w:rPr>
            </w:pPr>
          </w:p>
        </w:tc>
        <w:tc>
          <w:tcPr>
            <w:tcW w:w="1614" w:type="dxa"/>
            <w:vAlign w:val="center"/>
          </w:tcPr>
          <w:p w14:paraId="263EB2EF" w14:textId="3B8586F1" w:rsidR="00313F36" w:rsidRPr="00C37D48" w:rsidRDefault="00313F36" w:rsidP="00313F36">
            <w:pPr>
              <w:rPr>
                <w:rFonts w:ascii="Calibri" w:hAnsi="Calibri" w:cs="Calibri"/>
              </w:rPr>
            </w:pPr>
            <w:r w:rsidRPr="00C37D48">
              <w:rPr>
                <w:rFonts w:ascii="Calibri" w:hAnsi="Calibri" w:cs="Calibri"/>
              </w:rPr>
              <w:t>X</w:t>
            </w:r>
          </w:p>
        </w:tc>
        <w:tc>
          <w:tcPr>
            <w:tcW w:w="1664" w:type="dxa"/>
            <w:vAlign w:val="center"/>
          </w:tcPr>
          <w:p w14:paraId="4E633EDC" w14:textId="77777777" w:rsidR="00313F36" w:rsidRPr="00C37D48" w:rsidRDefault="00313F36" w:rsidP="00313F36">
            <w:pPr>
              <w:rPr>
                <w:rFonts w:ascii="Calibri" w:hAnsi="Calibri" w:cs="Calibri"/>
              </w:rPr>
            </w:pPr>
          </w:p>
        </w:tc>
      </w:tr>
      <w:tr w:rsidR="00313F36" w14:paraId="2B6504BB" w14:textId="77777777" w:rsidTr="00976EE3">
        <w:trPr>
          <w:trHeight w:val="300"/>
        </w:trPr>
        <w:tc>
          <w:tcPr>
            <w:tcW w:w="1066" w:type="dxa"/>
            <w:vAlign w:val="center"/>
          </w:tcPr>
          <w:p w14:paraId="5A1F2A2B" w14:textId="73ABC3FE" w:rsidR="00313F36" w:rsidRPr="00C37D48" w:rsidRDefault="00313F36" w:rsidP="00313F36">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313F36" w:rsidRPr="00C37D48" w:rsidRDefault="00313F36" w:rsidP="00313F36">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313F36" w:rsidRPr="00C37D48" w:rsidRDefault="00313F36" w:rsidP="00313F36">
            <w:pPr>
              <w:rPr>
                <w:rFonts w:ascii="Calibri" w:hAnsi="Calibri" w:cs="Calibri"/>
              </w:rPr>
            </w:pPr>
          </w:p>
        </w:tc>
        <w:tc>
          <w:tcPr>
            <w:tcW w:w="1614" w:type="dxa"/>
            <w:vAlign w:val="center"/>
          </w:tcPr>
          <w:p w14:paraId="4ACC209D" w14:textId="44F9610A" w:rsidR="00313F36" w:rsidRPr="00C37D48" w:rsidRDefault="00313F36" w:rsidP="00313F36">
            <w:pPr>
              <w:rPr>
                <w:rFonts w:ascii="Calibri" w:hAnsi="Calibri" w:cs="Calibri"/>
              </w:rPr>
            </w:pPr>
            <w:r w:rsidRPr="00C37D48">
              <w:rPr>
                <w:rFonts w:ascii="Calibri" w:hAnsi="Calibri" w:cs="Calibri"/>
              </w:rPr>
              <w:t>X</w:t>
            </w:r>
          </w:p>
        </w:tc>
        <w:tc>
          <w:tcPr>
            <w:tcW w:w="1664" w:type="dxa"/>
            <w:vAlign w:val="center"/>
          </w:tcPr>
          <w:p w14:paraId="140BFFE7" w14:textId="77777777" w:rsidR="00313F36" w:rsidRPr="00C37D48" w:rsidRDefault="00313F36" w:rsidP="00313F36">
            <w:pPr>
              <w:rPr>
                <w:rFonts w:ascii="Calibri" w:hAnsi="Calibri" w:cs="Calibri"/>
              </w:rPr>
            </w:pPr>
          </w:p>
        </w:tc>
      </w:tr>
      <w:tr w:rsidR="00313F36" w14:paraId="336597C8" w14:textId="77777777" w:rsidTr="009908DF">
        <w:trPr>
          <w:trHeight w:val="300"/>
        </w:trPr>
        <w:tc>
          <w:tcPr>
            <w:tcW w:w="1066" w:type="dxa"/>
            <w:vAlign w:val="center"/>
          </w:tcPr>
          <w:p w14:paraId="5D733C2B" w14:textId="0CA6FF87" w:rsidR="00313F36" w:rsidRPr="00C37D48" w:rsidRDefault="00313F36" w:rsidP="00313F36">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313F36" w:rsidRPr="00C37D48" w:rsidRDefault="00313F36" w:rsidP="00313F36">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313F36" w:rsidRPr="00C37D48" w:rsidRDefault="00313F36" w:rsidP="00313F36">
            <w:pPr>
              <w:rPr>
                <w:rFonts w:ascii="Calibri" w:hAnsi="Calibri" w:cs="Calibri"/>
              </w:rPr>
            </w:pPr>
          </w:p>
        </w:tc>
        <w:tc>
          <w:tcPr>
            <w:tcW w:w="1614" w:type="dxa"/>
            <w:vAlign w:val="center"/>
          </w:tcPr>
          <w:p w14:paraId="082BDE9A" w14:textId="14B07842" w:rsidR="00313F36" w:rsidRPr="00C37D48" w:rsidRDefault="00313F36" w:rsidP="00313F36">
            <w:pPr>
              <w:rPr>
                <w:rFonts w:ascii="Calibri" w:hAnsi="Calibri" w:cs="Calibri"/>
              </w:rPr>
            </w:pPr>
          </w:p>
        </w:tc>
        <w:tc>
          <w:tcPr>
            <w:tcW w:w="1664" w:type="dxa"/>
            <w:vAlign w:val="center"/>
          </w:tcPr>
          <w:p w14:paraId="16075C1E" w14:textId="510248A1" w:rsidR="00313F36" w:rsidRPr="00C37D48" w:rsidRDefault="009316F5" w:rsidP="00313F36">
            <w:pPr>
              <w:rPr>
                <w:rFonts w:ascii="Calibri" w:hAnsi="Calibri" w:cs="Calibri"/>
              </w:rPr>
            </w:pPr>
            <w:r w:rsidRPr="00C37D48">
              <w:rPr>
                <w:rFonts w:ascii="Calibri" w:hAnsi="Calibri" w:cs="Calibri"/>
              </w:rPr>
              <w:t>X</w:t>
            </w:r>
          </w:p>
        </w:tc>
      </w:tr>
      <w:tr w:rsidR="00313F36" w14:paraId="3A2B7207" w14:textId="77777777" w:rsidTr="00C37D48">
        <w:trPr>
          <w:trHeight w:val="300"/>
        </w:trPr>
        <w:tc>
          <w:tcPr>
            <w:tcW w:w="1066" w:type="dxa"/>
            <w:vAlign w:val="center"/>
          </w:tcPr>
          <w:p w14:paraId="5B7CA5ED" w14:textId="3D0D889C" w:rsidR="00313F36" w:rsidRPr="00C37D48" w:rsidRDefault="00313F36" w:rsidP="00313F36">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313F36" w:rsidRPr="00C37D48" w:rsidRDefault="00313F36" w:rsidP="00313F36">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313F36" w:rsidRPr="00C37D48" w:rsidRDefault="00313F36" w:rsidP="00313F36">
            <w:pPr>
              <w:rPr>
                <w:rFonts w:ascii="Calibri" w:hAnsi="Calibri" w:cs="Calibri"/>
              </w:rPr>
            </w:pPr>
          </w:p>
        </w:tc>
        <w:tc>
          <w:tcPr>
            <w:tcW w:w="1614" w:type="dxa"/>
            <w:vAlign w:val="center"/>
          </w:tcPr>
          <w:p w14:paraId="2DB9329A" w14:textId="77777777" w:rsidR="00313F36" w:rsidRPr="00C37D48" w:rsidRDefault="00313F36" w:rsidP="00313F36">
            <w:pPr>
              <w:rPr>
                <w:rFonts w:ascii="Calibri" w:hAnsi="Calibri" w:cs="Calibri"/>
              </w:rPr>
            </w:pPr>
          </w:p>
        </w:tc>
        <w:tc>
          <w:tcPr>
            <w:tcW w:w="1664" w:type="dxa"/>
            <w:vAlign w:val="center"/>
          </w:tcPr>
          <w:p w14:paraId="34D7141D" w14:textId="1E6555B9" w:rsidR="00313F36" w:rsidRPr="00C37D48" w:rsidRDefault="00313F36" w:rsidP="00313F36">
            <w:pPr>
              <w:rPr>
                <w:rFonts w:ascii="Calibri" w:hAnsi="Calibri" w:cs="Calibri"/>
              </w:rPr>
            </w:pPr>
            <w:r w:rsidRPr="00C37D48">
              <w:rPr>
                <w:rFonts w:ascii="Calibri" w:hAnsi="Calibri" w:cs="Calibri"/>
              </w:rPr>
              <w:t>X</w:t>
            </w:r>
          </w:p>
        </w:tc>
      </w:tr>
      <w:tr w:rsidR="00313F36" w14:paraId="476C0EA9" w14:textId="77777777" w:rsidTr="00C37D48">
        <w:trPr>
          <w:trHeight w:val="24"/>
        </w:trPr>
        <w:tc>
          <w:tcPr>
            <w:tcW w:w="1066" w:type="dxa"/>
            <w:vAlign w:val="center"/>
          </w:tcPr>
          <w:p w14:paraId="2FC25A0D" w14:textId="2B7C110A" w:rsidR="00313F36" w:rsidRPr="00C37D48" w:rsidRDefault="00313F36" w:rsidP="00313F36">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313F36" w:rsidRPr="00C37D48" w:rsidRDefault="00313F36" w:rsidP="00313F36">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313F36" w:rsidRPr="00C37D48" w:rsidRDefault="00313F36" w:rsidP="00313F36">
            <w:pPr>
              <w:rPr>
                <w:rFonts w:ascii="Calibri" w:hAnsi="Calibri" w:cs="Calibri"/>
              </w:rPr>
            </w:pPr>
          </w:p>
        </w:tc>
        <w:tc>
          <w:tcPr>
            <w:tcW w:w="1614" w:type="dxa"/>
            <w:vAlign w:val="center"/>
          </w:tcPr>
          <w:p w14:paraId="15FFC7AD" w14:textId="12506580" w:rsidR="00313F36" w:rsidRPr="00C37D48" w:rsidRDefault="009316F5" w:rsidP="00313F36">
            <w:pPr>
              <w:rPr>
                <w:rFonts w:ascii="Calibri" w:hAnsi="Calibri" w:cs="Calibri"/>
              </w:rPr>
            </w:pPr>
            <w:r w:rsidRPr="00C37D48">
              <w:rPr>
                <w:rFonts w:ascii="Calibri" w:hAnsi="Calibri" w:cs="Calibri"/>
              </w:rPr>
              <w:t>X</w:t>
            </w:r>
          </w:p>
        </w:tc>
        <w:tc>
          <w:tcPr>
            <w:tcW w:w="1664" w:type="dxa"/>
            <w:vAlign w:val="center"/>
          </w:tcPr>
          <w:p w14:paraId="109BE34F" w14:textId="2C63F8E6" w:rsidR="00313F36" w:rsidRPr="00C37D48" w:rsidRDefault="00313F36" w:rsidP="00313F36">
            <w:pPr>
              <w:rPr>
                <w:rFonts w:ascii="Calibri" w:hAnsi="Calibri" w:cs="Calibri"/>
              </w:rPr>
            </w:pPr>
          </w:p>
        </w:tc>
      </w:tr>
      <w:tr w:rsidR="00313F36" w14:paraId="694BE870" w14:textId="77777777" w:rsidTr="00C37D48">
        <w:trPr>
          <w:trHeight w:val="24"/>
        </w:trPr>
        <w:tc>
          <w:tcPr>
            <w:tcW w:w="1066" w:type="dxa"/>
            <w:vAlign w:val="center"/>
          </w:tcPr>
          <w:p w14:paraId="177B55BE" w14:textId="1401F8FA" w:rsidR="00313F36" w:rsidRPr="00C37D48" w:rsidRDefault="00313F36" w:rsidP="00313F36">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313F36" w:rsidRPr="00C37D48" w:rsidRDefault="00313F36" w:rsidP="00313F36">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313F36" w:rsidRPr="00C37D48" w:rsidRDefault="00313F36" w:rsidP="00313F36">
            <w:pPr>
              <w:rPr>
                <w:rFonts w:ascii="Calibri" w:hAnsi="Calibri" w:cs="Calibri"/>
              </w:rPr>
            </w:pPr>
          </w:p>
        </w:tc>
        <w:tc>
          <w:tcPr>
            <w:tcW w:w="1614" w:type="dxa"/>
            <w:vAlign w:val="center"/>
          </w:tcPr>
          <w:p w14:paraId="0131CDDC" w14:textId="77777777" w:rsidR="00313F36" w:rsidRPr="00C37D48" w:rsidRDefault="00313F36" w:rsidP="00313F36">
            <w:pPr>
              <w:rPr>
                <w:rFonts w:ascii="Calibri" w:hAnsi="Calibri" w:cs="Calibri"/>
              </w:rPr>
            </w:pPr>
          </w:p>
        </w:tc>
        <w:tc>
          <w:tcPr>
            <w:tcW w:w="1664" w:type="dxa"/>
            <w:vAlign w:val="center"/>
          </w:tcPr>
          <w:p w14:paraId="6EB322D3" w14:textId="2F976F43" w:rsidR="00313F36" w:rsidRPr="00C37D48" w:rsidRDefault="00313F36" w:rsidP="00313F36">
            <w:pPr>
              <w:rPr>
                <w:rFonts w:ascii="Calibri" w:hAnsi="Calibri" w:cs="Calibri"/>
              </w:rPr>
            </w:pPr>
            <w:r w:rsidRPr="00C37D48">
              <w:rPr>
                <w:rFonts w:ascii="Calibri" w:hAnsi="Calibri" w:cs="Calibri"/>
              </w:rPr>
              <w:t>X</w:t>
            </w:r>
          </w:p>
        </w:tc>
      </w:tr>
      <w:tr w:rsidR="00313F36" w:rsidRPr="004F276F" w14:paraId="14B05D6F" w14:textId="77777777" w:rsidTr="00C37D48">
        <w:trPr>
          <w:trHeight w:val="24"/>
        </w:trPr>
        <w:tc>
          <w:tcPr>
            <w:tcW w:w="1066" w:type="dxa"/>
            <w:vAlign w:val="center"/>
          </w:tcPr>
          <w:p w14:paraId="0CAF90A7" w14:textId="0D9AF765" w:rsidR="00313F36" w:rsidRPr="00C37D48" w:rsidRDefault="00313F36" w:rsidP="00313F36">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313F36" w:rsidRPr="00C37D48" w:rsidRDefault="00313F36" w:rsidP="00313F36">
            <w:pPr>
              <w:rPr>
                <w:rFonts w:ascii="Calibri" w:hAnsi="Calibri" w:cs="Calibri"/>
              </w:rPr>
            </w:pPr>
            <w:r w:rsidRPr="00C37D48">
              <w:rPr>
                <w:rFonts w:ascii="Calibri" w:hAnsi="Calibri" w:cs="Calibri"/>
              </w:rPr>
              <w:t>If “Other” please clarify.</w:t>
            </w:r>
          </w:p>
        </w:tc>
      </w:tr>
      <w:tr w:rsidR="00313F36" w:rsidRPr="004F276F" w14:paraId="299969B4" w14:textId="77777777" w:rsidTr="00C37D48">
        <w:trPr>
          <w:trHeight w:val="24"/>
        </w:trPr>
        <w:tc>
          <w:tcPr>
            <w:tcW w:w="1066" w:type="dxa"/>
            <w:vAlign w:val="center"/>
          </w:tcPr>
          <w:p w14:paraId="4CFD3581" w14:textId="77777777" w:rsidR="00313F36" w:rsidRPr="00C37D48" w:rsidRDefault="00313F36" w:rsidP="00313F36">
            <w:pPr>
              <w:rPr>
                <w:rFonts w:ascii="Calibri" w:hAnsi="Calibri" w:cs="Calibri"/>
              </w:rPr>
            </w:pPr>
          </w:p>
        </w:tc>
        <w:tc>
          <w:tcPr>
            <w:tcW w:w="9376" w:type="dxa"/>
            <w:gridSpan w:val="5"/>
            <w:vAlign w:val="center"/>
          </w:tcPr>
          <w:p w14:paraId="57E8B104" w14:textId="77777777" w:rsidR="00313F36" w:rsidRDefault="009316F5" w:rsidP="009316F5">
            <w:pPr>
              <w:jc w:val="both"/>
              <w:rPr>
                <w:rFonts w:ascii="Calibri" w:hAnsi="Calibri" w:cs="Calibri"/>
              </w:rPr>
            </w:pPr>
            <w:r>
              <w:rPr>
                <w:rFonts w:ascii="Calibri" w:hAnsi="Calibri" w:cs="Calibri"/>
              </w:rPr>
              <w:t xml:space="preserve">The HN Guidelines guide / direct the central government, relevant state governments and specific sectoral regulators to work in harmony to devise an enforceable transition plan for India’s inland waterway with a focus at phasing out GHG emissions. </w:t>
            </w:r>
          </w:p>
          <w:p w14:paraId="28FA68F6" w14:textId="099EBE7B" w:rsidR="00835F79" w:rsidRPr="00C37D48" w:rsidRDefault="00835F79" w:rsidP="009316F5">
            <w:pPr>
              <w:jc w:val="both"/>
              <w:rPr>
                <w:rFonts w:ascii="Calibri" w:hAnsi="Calibri" w:cs="Calibri"/>
              </w:rPr>
            </w:pPr>
            <w:r>
              <w:rPr>
                <w:rFonts w:ascii="Calibri" w:hAnsi="Calibri" w:cs="Calibri"/>
              </w:rPr>
              <w:t xml:space="preserve">The HN Guidelines also impose a duty on entities engaged in developing and maintaining shore-side infrastructure </w:t>
            </w:r>
            <w:r w:rsidR="00F46C2B">
              <w:rPr>
                <w:rFonts w:ascii="Calibri" w:hAnsi="Calibri" w:cs="Calibri"/>
              </w:rPr>
              <w:t xml:space="preserve">to ensure harmonisation with the broader objective of the HN Guidelines. </w:t>
            </w:r>
          </w:p>
        </w:tc>
      </w:tr>
      <w:tr w:rsidR="00313F36" w:rsidRPr="004F276F" w14:paraId="33AF3598" w14:textId="77777777" w:rsidTr="00C37D48">
        <w:trPr>
          <w:trHeight w:val="107"/>
        </w:trPr>
        <w:tc>
          <w:tcPr>
            <w:tcW w:w="1066" w:type="dxa"/>
            <w:vAlign w:val="center"/>
          </w:tcPr>
          <w:p w14:paraId="7D78EB0A" w14:textId="779E9D69" w:rsidR="00313F36" w:rsidRPr="00C37D48" w:rsidRDefault="00313F36" w:rsidP="00313F36">
            <w:pPr>
              <w:rPr>
                <w:rFonts w:ascii="Calibri" w:hAnsi="Calibri" w:cs="Calibri"/>
                <w:b/>
              </w:rPr>
            </w:pPr>
            <w:r w:rsidRPr="00C37D48">
              <w:rPr>
                <w:rFonts w:ascii="Calibri" w:hAnsi="Calibri" w:cs="Calibri"/>
                <w:b/>
                <w:bCs/>
              </w:rPr>
              <w:lastRenderedPageBreak/>
              <w:t>2.2</w:t>
            </w:r>
          </w:p>
        </w:tc>
        <w:tc>
          <w:tcPr>
            <w:tcW w:w="9376" w:type="dxa"/>
            <w:gridSpan w:val="5"/>
            <w:shd w:val="clear" w:color="auto" w:fill="DEEAF6" w:themeFill="accent5" w:themeFillTint="33"/>
            <w:vAlign w:val="center"/>
          </w:tcPr>
          <w:p w14:paraId="22DDD7DE" w14:textId="0D0028A2" w:rsidR="00313F36" w:rsidRPr="00C37D48" w:rsidRDefault="00313F36" w:rsidP="00313F36">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313F36" w:rsidRPr="004F276F" w14:paraId="105F2D6D" w14:textId="77777777" w:rsidTr="00C37D48">
        <w:trPr>
          <w:trHeight w:val="39"/>
        </w:trPr>
        <w:tc>
          <w:tcPr>
            <w:tcW w:w="1066" w:type="dxa"/>
            <w:vAlign w:val="center"/>
          </w:tcPr>
          <w:p w14:paraId="63A7C8CE" w14:textId="77777777" w:rsidR="00313F36" w:rsidRPr="00C37D48" w:rsidRDefault="00313F36" w:rsidP="00313F36">
            <w:pPr>
              <w:rPr>
                <w:rFonts w:ascii="Calibri" w:hAnsi="Calibri" w:cs="Calibri"/>
              </w:rPr>
            </w:pPr>
          </w:p>
        </w:tc>
        <w:tc>
          <w:tcPr>
            <w:tcW w:w="4482" w:type="dxa"/>
            <w:shd w:val="clear" w:color="auto" w:fill="E2EFD9" w:themeFill="accent6" w:themeFillTint="33"/>
            <w:vAlign w:val="center"/>
          </w:tcPr>
          <w:p w14:paraId="36CF76B4" w14:textId="77777777" w:rsidR="00313F36" w:rsidRPr="00C37D48" w:rsidRDefault="00313F36" w:rsidP="00313F36">
            <w:pPr>
              <w:rPr>
                <w:rFonts w:ascii="Calibri" w:hAnsi="Calibri" w:cs="Calibri"/>
              </w:rPr>
            </w:pPr>
          </w:p>
        </w:tc>
        <w:tc>
          <w:tcPr>
            <w:tcW w:w="1616" w:type="dxa"/>
            <w:gridSpan w:val="2"/>
            <w:shd w:val="clear" w:color="auto" w:fill="E2EFD9" w:themeFill="accent6" w:themeFillTint="33"/>
            <w:vAlign w:val="center"/>
          </w:tcPr>
          <w:p w14:paraId="5009B87F" w14:textId="77777777" w:rsidR="00313F36" w:rsidRPr="00C37D48" w:rsidRDefault="00313F36" w:rsidP="00313F36">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313F36" w:rsidRPr="00C37D48" w:rsidRDefault="00313F36" w:rsidP="00313F36">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313F36" w:rsidRPr="00C37D48" w:rsidRDefault="00313F36" w:rsidP="00313F36">
            <w:pPr>
              <w:jc w:val="center"/>
              <w:rPr>
                <w:rFonts w:ascii="Calibri" w:hAnsi="Calibri" w:cs="Calibri"/>
              </w:rPr>
            </w:pPr>
            <w:r w:rsidRPr="00C37D48">
              <w:rPr>
                <w:rFonts w:ascii="Calibri" w:hAnsi="Calibri" w:cs="Calibri"/>
              </w:rPr>
              <w:t>Not targeted</w:t>
            </w:r>
          </w:p>
        </w:tc>
      </w:tr>
      <w:tr w:rsidR="00313F36" w:rsidRPr="004F276F" w14:paraId="7DD30D8B" w14:textId="77777777" w:rsidTr="00C37D48">
        <w:trPr>
          <w:trHeight w:val="35"/>
        </w:trPr>
        <w:tc>
          <w:tcPr>
            <w:tcW w:w="1066" w:type="dxa"/>
            <w:vAlign w:val="center"/>
          </w:tcPr>
          <w:p w14:paraId="2E5E57BC" w14:textId="5CE5671E" w:rsidR="00313F36" w:rsidRPr="00C37D48" w:rsidRDefault="00313F36" w:rsidP="00313F36">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7458966B" w14:textId="77777777" w:rsidR="00313F36" w:rsidRPr="00C37D48" w:rsidRDefault="00313F36" w:rsidP="00313F36">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313F36" w:rsidRPr="00C37D48" w:rsidRDefault="00313F36" w:rsidP="00313F36">
            <w:pPr>
              <w:rPr>
                <w:rFonts w:ascii="Calibri" w:hAnsi="Calibri" w:cs="Calibri"/>
              </w:rPr>
            </w:pPr>
          </w:p>
        </w:tc>
        <w:tc>
          <w:tcPr>
            <w:tcW w:w="1614" w:type="dxa"/>
            <w:vAlign w:val="center"/>
          </w:tcPr>
          <w:p w14:paraId="6D29C210" w14:textId="77777777" w:rsidR="00313F36" w:rsidRPr="00C37D48" w:rsidRDefault="00313F36" w:rsidP="00313F36">
            <w:pPr>
              <w:rPr>
                <w:rFonts w:ascii="Calibri" w:hAnsi="Calibri" w:cs="Calibri"/>
              </w:rPr>
            </w:pPr>
          </w:p>
        </w:tc>
        <w:tc>
          <w:tcPr>
            <w:tcW w:w="1664" w:type="dxa"/>
            <w:vAlign w:val="center"/>
          </w:tcPr>
          <w:p w14:paraId="7606CC28" w14:textId="77777777" w:rsidR="00313F36" w:rsidRPr="00C37D48" w:rsidRDefault="00313F36" w:rsidP="00313F36">
            <w:pPr>
              <w:rPr>
                <w:rFonts w:ascii="Calibri" w:hAnsi="Calibri" w:cs="Calibri"/>
              </w:rPr>
            </w:pPr>
          </w:p>
        </w:tc>
      </w:tr>
      <w:tr w:rsidR="00313F36" w:rsidRPr="004F276F" w14:paraId="5F9863B2" w14:textId="77777777" w:rsidTr="00C37D48">
        <w:trPr>
          <w:trHeight w:val="35"/>
        </w:trPr>
        <w:tc>
          <w:tcPr>
            <w:tcW w:w="1066" w:type="dxa"/>
            <w:vAlign w:val="center"/>
          </w:tcPr>
          <w:p w14:paraId="24BB86CF" w14:textId="2C0D800C" w:rsidR="00313F36" w:rsidRPr="00C37D48" w:rsidRDefault="00313F36" w:rsidP="00313F36">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313F36" w:rsidRPr="00C37D48" w:rsidRDefault="00313F36" w:rsidP="00313F36">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313F36" w:rsidRPr="00C37D48" w:rsidRDefault="00313F36" w:rsidP="00313F36">
            <w:pPr>
              <w:rPr>
                <w:rFonts w:ascii="Calibri" w:hAnsi="Calibri" w:cs="Calibri"/>
              </w:rPr>
            </w:pPr>
          </w:p>
        </w:tc>
        <w:tc>
          <w:tcPr>
            <w:tcW w:w="1614" w:type="dxa"/>
            <w:vAlign w:val="center"/>
          </w:tcPr>
          <w:p w14:paraId="01ED6F56" w14:textId="77777777" w:rsidR="00313F36" w:rsidRPr="00C37D48" w:rsidRDefault="00313F36" w:rsidP="00313F36">
            <w:pPr>
              <w:rPr>
                <w:rFonts w:ascii="Calibri" w:hAnsi="Calibri" w:cs="Calibri"/>
              </w:rPr>
            </w:pPr>
          </w:p>
        </w:tc>
        <w:tc>
          <w:tcPr>
            <w:tcW w:w="1664" w:type="dxa"/>
            <w:vAlign w:val="center"/>
          </w:tcPr>
          <w:p w14:paraId="0CD4ED18" w14:textId="77777777" w:rsidR="00313F36" w:rsidRPr="00C37D48" w:rsidRDefault="00313F36" w:rsidP="00313F36">
            <w:pPr>
              <w:rPr>
                <w:rFonts w:ascii="Calibri" w:hAnsi="Calibri" w:cs="Calibri"/>
              </w:rPr>
            </w:pPr>
          </w:p>
        </w:tc>
      </w:tr>
      <w:tr w:rsidR="00313F36" w:rsidRPr="004F276F" w14:paraId="286769EF" w14:textId="77777777" w:rsidTr="00C37D48">
        <w:trPr>
          <w:trHeight w:val="35"/>
        </w:trPr>
        <w:tc>
          <w:tcPr>
            <w:tcW w:w="1066" w:type="dxa"/>
            <w:vAlign w:val="center"/>
          </w:tcPr>
          <w:p w14:paraId="74359A6A" w14:textId="263ED114" w:rsidR="00313F36" w:rsidRPr="00C37D48" w:rsidRDefault="00313F36" w:rsidP="00313F36">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313F36" w:rsidRPr="00C37D48" w:rsidRDefault="00313F36" w:rsidP="00313F36">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313F36" w:rsidRPr="00C37D48" w:rsidRDefault="00313F36" w:rsidP="00313F36">
            <w:pPr>
              <w:rPr>
                <w:rFonts w:ascii="Calibri" w:hAnsi="Calibri" w:cs="Calibri"/>
              </w:rPr>
            </w:pPr>
          </w:p>
        </w:tc>
        <w:tc>
          <w:tcPr>
            <w:tcW w:w="1614" w:type="dxa"/>
            <w:vAlign w:val="center"/>
          </w:tcPr>
          <w:p w14:paraId="61E573A7" w14:textId="77777777" w:rsidR="00313F36" w:rsidRPr="00C37D48" w:rsidRDefault="00313F36" w:rsidP="00313F36">
            <w:pPr>
              <w:rPr>
                <w:rFonts w:ascii="Calibri" w:hAnsi="Calibri" w:cs="Calibri"/>
              </w:rPr>
            </w:pPr>
          </w:p>
        </w:tc>
        <w:tc>
          <w:tcPr>
            <w:tcW w:w="1664" w:type="dxa"/>
            <w:vAlign w:val="center"/>
          </w:tcPr>
          <w:p w14:paraId="3A92AF9A" w14:textId="77777777" w:rsidR="00313F36" w:rsidRPr="00C37D48" w:rsidRDefault="00313F36" w:rsidP="00313F36">
            <w:pPr>
              <w:rPr>
                <w:rFonts w:ascii="Calibri" w:hAnsi="Calibri" w:cs="Calibri"/>
              </w:rPr>
            </w:pPr>
          </w:p>
        </w:tc>
      </w:tr>
      <w:tr w:rsidR="00313F36" w:rsidRPr="004F276F" w14:paraId="2745FCC4" w14:textId="77777777" w:rsidTr="00C37D48">
        <w:trPr>
          <w:trHeight w:val="35"/>
        </w:trPr>
        <w:tc>
          <w:tcPr>
            <w:tcW w:w="1066" w:type="dxa"/>
            <w:vAlign w:val="center"/>
          </w:tcPr>
          <w:p w14:paraId="2257B823" w14:textId="1C6C1C3D" w:rsidR="00313F36" w:rsidRPr="00C37D48" w:rsidRDefault="00313F36" w:rsidP="00313F36">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313F36" w:rsidRPr="00C37D48" w:rsidRDefault="00313F36" w:rsidP="00313F36">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313F36" w:rsidRPr="00C37D48" w:rsidRDefault="00313F36" w:rsidP="00313F36">
            <w:pPr>
              <w:rPr>
                <w:rFonts w:ascii="Calibri" w:hAnsi="Calibri" w:cs="Calibri"/>
              </w:rPr>
            </w:pPr>
          </w:p>
        </w:tc>
        <w:tc>
          <w:tcPr>
            <w:tcW w:w="1614" w:type="dxa"/>
            <w:vAlign w:val="center"/>
          </w:tcPr>
          <w:p w14:paraId="31A4BA41" w14:textId="77777777" w:rsidR="00313F36" w:rsidRPr="00C37D48" w:rsidRDefault="00313F36" w:rsidP="00313F36">
            <w:pPr>
              <w:rPr>
                <w:rFonts w:ascii="Calibri" w:hAnsi="Calibri" w:cs="Calibri"/>
              </w:rPr>
            </w:pPr>
          </w:p>
        </w:tc>
        <w:tc>
          <w:tcPr>
            <w:tcW w:w="1664" w:type="dxa"/>
            <w:vAlign w:val="center"/>
          </w:tcPr>
          <w:p w14:paraId="178A14A0" w14:textId="77777777" w:rsidR="00313F36" w:rsidRPr="00C37D48" w:rsidRDefault="00313F36" w:rsidP="00313F36">
            <w:pPr>
              <w:rPr>
                <w:rFonts w:ascii="Calibri" w:hAnsi="Calibri" w:cs="Calibri"/>
              </w:rPr>
            </w:pPr>
          </w:p>
        </w:tc>
      </w:tr>
      <w:tr w:rsidR="00313F36" w:rsidRPr="004F276F" w14:paraId="360A974D" w14:textId="77777777" w:rsidTr="00C37D48">
        <w:trPr>
          <w:trHeight w:val="35"/>
        </w:trPr>
        <w:tc>
          <w:tcPr>
            <w:tcW w:w="1066" w:type="dxa"/>
            <w:vAlign w:val="center"/>
          </w:tcPr>
          <w:p w14:paraId="42FEBF59" w14:textId="385815AF" w:rsidR="00313F36" w:rsidRPr="00C37D48" w:rsidRDefault="00313F36" w:rsidP="00313F36">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313F36" w:rsidRPr="00C37D48" w:rsidRDefault="00313F36" w:rsidP="00313F36">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313F36" w:rsidRPr="00C37D48" w:rsidRDefault="00313F36" w:rsidP="00313F36">
            <w:pPr>
              <w:rPr>
                <w:rFonts w:ascii="Calibri" w:hAnsi="Calibri" w:cs="Calibri"/>
              </w:rPr>
            </w:pPr>
          </w:p>
        </w:tc>
        <w:tc>
          <w:tcPr>
            <w:tcW w:w="1614" w:type="dxa"/>
            <w:vAlign w:val="center"/>
          </w:tcPr>
          <w:p w14:paraId="2080DD68" w14:textId="77777777" w:rsidR="00313F36" w:rsidRPr="00C37D48" w:rsidRDefault="00313F36" w:rsidP="00313F36">
            <w:pPr>
              <w:rPr>
                <w:rFonts w:ascii="Calibri" w:hAnsi="Calibri" w:cs="Calibri"/>
              </w:rPr>
            </w:pPr>
          </w:p>
        </w:tc>
        <w:tc>
          <w:tcPr>
            <w:tcW w:w="1664" w:type="dxa"/>
            <w:vAlign w:val="center"/>
          </w:tcPr>
          <w:p w14:paraId="0ABAA9A3" w14:textId="77777777" w:rsidR="00313F36" w:rsidRPr="00C37D48" w:rsidRDefault="00313F36" w:rsidP="00313F36">
            <w:pPr>
              <w:rPr>
                <w:rFonts w:ascii="Calibri" w:hAnsi="Calibri" w:cs="Calibri"/>
              </w:rPr>
            </w:pPr>
          </w:p>
        </w:tc>
      </w:tr>
      <w:tr w:rsidR="00313F36" w:rsidRPr="004F276F" w14:paraId="6AC1B4B7" w14:textId="77777777" w:rsidTr="00C37D48">
        <w:trPr>
          <w:trHeight w:val="35"/>
        </w:trPr>
        <w:tc>
          <w:tcPr>
            <w:tcW w:w="1066" w:type="dxa"/>
            <w:vAlign w:val="center"/>
          </w:tcPr>
          <w:p w14:paraId="4F5B2A95" w14:textId="08D9E390" w:rsidR="00313F36" w:rsidRPr="00C37D48" w:rsidRDefault="00313F36" w:rsidP="00313F36">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313F36" w:rsidRPr="00C37D48" w:rsidRDefault="00313F36" w:rsidP="00313F36">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313F36" w:rsidRPr="00C37D48" w:rsidRDefault="00313F36" w:rsidP="00313F36">
            <w:pPr>
              <w:rPr>
                <w:rFonts w:ascii="Calibri" w:hAnsi="Calibri" w:cs="Calibri"/>
              </w:rPr>
            </w:pPr>
          </w:p>
        </w:tc>
        <w:tc>
          <w:tcPr>
            <w:tcW w:w="1614" w:type="dxa"/>
            <w:vAlign w:val="center"/>
          </w:tcPr>
          <w:p w14:paraId="36FB5EFE" w14:textId="77777777" w:rsidR="00313F36" w:rsidRPr="00C37D48" w:rsidRDefault="00313F36" w:rsidP="00313F36">
            <w:pPr>
              <w:rPr>
                <w:rFonts w:ascii="Calibri" w:hAnsi="Calibri" w:cs="Calibri"/>
              </w:rPr>
            </w:pPr>
          </w:p>
        </w:tc>
        <w:tc>
          <w:tcPr>
            <w:tcW w:w="1664" w:type="dxa"/>
            <w:vAlign w:val="center"/>
          </w:tcPr>
          <w:p w14:paraId="647800C0" w14:textId="77777777" w:rsidR="00313F36" w:rsidRPr="00C37D48" w:rsidRDefault="00313F36" w:rsidP="00313F36">
            <w:pPr>
              <w:rPr>
                <w:rFonts w:ascii="Calibri" w:hAnsi="Calibri" w:cs="Calibri"/>
              </w:rPr>
            </w:pPr>
          </w:p>
        </w:tc>
      </w:tr>
      <w:tr w:rsidR="00313F36" w:rsidRPr="004F276F" w14:paraId="7028AABA" w14:textId="77777777" w:rsidTr="00C37D48">
        <w:trPr>
          <w:trHeight w:val="35"/>
        </w:trPr>
        <w:tc>
          <w:tcPr>
            <w:tcW w:w="1066" w:type="dxa"/>
            <w:vAlign w:val="center"/>
          </w:tcPr>
          <w:p w14:paraId="243ED10F" w14:textId="1E06845F" w:rsidR="00313F36" w:rsidRPr="00C37D48" w:rsidRDefault="00313F36" w:rsidP="00313F36">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313F36" w:rsidRPr="00C37D48" w:rsidRDefault="00313F36" w:rsidP="00313F36">
            <w:pPr>
              <w:rPr>
                <w:rFonts w:ascii="Calibri" w:hAnsi="Calibri" w:cs="Calibri"/>
              </w:rPr>
            </w:pPr>
            <w:r w:rsidRPr="00C37D48">
              <w:rPr>
                <w:rFonts w:ascii="Calibri" w:hAnsi="Calibri" w:cs="Calibri"/>
              </w:rPr>
              <w:t>If “Other” please clarify.</w:t>
            </w:r>
          </w:p>
        </w:tc>
      </w:tr>
      <w:tr w:rsidR="00313F36" w:rsidRPr="004F276F" w14:paraId="3CB7D96B" w14:textId="77777777" w:rsidTr="00C37D48">
        <w:trPr>
          <w:trHeight w:val="35"/>
        </w:trPr>
        <w:tc>
          <w:tcPr>
            <w:tcW w:w="1066" w:type="dxa"/>
            <w:vAlign w:val="center"/>
          </w:tcPr>
          <w:p w14:paraId="632A9808" w14:textId="77777777" w:rsidR="00313F36" w:rsidRPr="00C37D48" w:rsidRDefault="00313F36" w:rsidP="00313F36">
            <w:pPr>
              <w:rPr>
                <w:rFonts w:ascii="Calibri" w:hAnsi="Calibri" w:cs="Calibri"/>
              </w:rPr>
            </w:pPr>
          </w:p>
        </w:tc>
        <w:tc>
          <w:tcPr>
            <w:tcW w:w="9376" w:type="dxa"/>
            <w:gridSpan w:val="5"/>
            <w:vAlign w:val="center"/>
          </w:tcPr>
          <w:p w14:paraId="74174B7C" w14:textId="77777777" w:rsidR="00313F36" w:rsidRPr="00C37D48" w:rsidRDefault="00313F36" w:rsidP="00313F36">
            <w:pPr>
              <w:rPr>
                <w:rFonts w:ascii="Calibri" w:hAnsi="Calibri" w:cs="Calibri"/>
              </w:rPr>
            </w:pPr>
          </w:p>
        </w:tc>
      </w:tr>
      <w:tr w:rsidR="00313F36" w:rsidRPr="004F276F" w14:paraId="77E7FEFD" w14:textId="77777777" w:rsidTr="00C37D48">
        <w:trPr>
          <w:trHeight w:val="647"/>
        </w:trPr>
        <w:tc>
          <w:tcPr>
            <w:tcW w:w="1066" w:type="dxa"/>
            <w:vAlign w:val="center"/>
          </w:tcPr>
          <w:p w14:paraId="741CC3FF" w14:textId="570C18C6" w:rsidR="00313F36" w:rsidRPr="00C37D48" w:rsidRDefault="00313F36" w:rsidP="00313F36">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313F36" w:rsidRPr="00C37D48" w:rsidRDefault="00313F36" w:rsidP="00313F36">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313F36" w:rsidRPr="00C37D48" w:rsidRDefault="00313F36" w:rsidP="00313F36">
            <w:pPr>
              <w:rPr>
                <w:rFonts w:ascii="Calibri" w:hAnsi="Calibri" w:cs="Calibri"/>
              </w:rPr>
            </w:pPr>
          </w:p>
          <w:p w14:paraId="0E97FD95" w14:textId="2610EB42" w:rsidR="00313F36" w:rsidRPr="00C37D48" w:rsidRDefault="00313F36" w:rsidP="00313F36">
            <w:pPr>
              <w:rPr>
                <w:rFonts w:ascii="Calibri" w:hAnsi="Calibri" w:cs="Calibri"/>
              </w:rPr>
            </w:pPr>
            <w:r w:rsidRPr="00C37D48">
              <w:rPr>
                <w:rFonts w:ascii="Calibri" w:hAnsi="Calibri" w:cs="Calibri"/>
                <w:color w:val="000000"/>
              </w:rPr>
              <w:t>If entities are not targeted by sector, please leave this question blank.</w:t>
            </w:r>
          </w:p>
        </w:tc>
      </w:tr>
      <w:tr w:rsidR="00313F36" w:rsidRPr="004F276F" w14:paraId="12DFF76E" w14:textId="77777777" w:rsidTr="00C37D48">
        <w:trPr>
          <w:trHeight w:val="25"/>
        </w:trPr>
        <w:tc>
          <w:tcPr>
            <w:tcW w:w="1066" w:type="dxa"/>
            <w:vAlign w:val="center"/>
          </w:tcPr>
          <w:p w14:paraId="1A2E2327" w14:textId="77777777" w:rsidR="00313F36" w:rsidRPr="00C37D48" w:rsidRDefault="00313F36" w:rsidP="00313F36">
            <w:pPr>
              <w:rPr>
                <w:rFonts w:ascii="Calibri" w:hAnsi="Calibri" w:cs="Calibri"/>
              </w:rPr>
            </w:pPr>
          </w:p>
        </w:tc>
        <w:tc>
          <w:tcPr>
            <w:tcW w:w="4482" w:type="dxa"/>
            <w:shd w:val="clear" w:color="auto" w:fill="E2EFD9" w:themeFill="accent6" w:themeFillTint="33"/>
            <w:vAlign w:val="center"/>
          </w:tcPr>
          <w:p w14:paraId="770750BA" w14:textId="77777777" w:rsidR="00313F36" w:rsidRPr="00C37D48" w:rsidRDefault="00313F36" w:rsidP="00313F36">
            <w:pPr>
              <w:rPr>
                <w:rFonts w:ascii="Calibri" w:hAnsi="Calibri" w:cs="Calibri"/>
              </w:rPr>
            </w:pPr>
          </w:p>
        </w:tc>
        <w:tc>
          <w:tcPr>
            <w:tcW w:w="1616" w:type="dxa"/>
            <w:gridSpan w:val="2"/>
            <w:shd w:val="clear" w:color="auto" w:fill="E2EFD9" w:themeFill="accent6" w:themeFillTint="33"/>
            <w:vAlign w:val="center"/>
          </w:tcPr>
          <w:p w14:paraId="6EB0ED4C" w14:textId="77777777" w:rsidR="00313F36" w:rsidRPr="00C37D48" w:rsidRDefault="00313F36" w:rsidP="00313F36">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313F36" w:rsidRPr="00C37D48" w:rsidRDefault="00313F36" w:rsidP="00313F36">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313F36" w:rsidRPr="00C37D48" w:rsidRDefault="00313F36" w:rsidP="00313F36">
            <w:pPr>
              <w:jc w:val="center"/>
              <w:rPr>
                <w:rFonts w:ascii="Calibri" w:hAnsi="Calibri" w:cs="Calibri"/>
              </w:rPr>
            </w:pPr>
            <w:r w:rsidRPr="00C37D48">
              <w:rPr>
                <w:rFonts w:ascii="Calibri" w:hAnsi="Calibri" w:cs="Calibri"/>
              </w:rPr>
              <w:t>Not applicable</w:t>
            </w:r>
          </w:p>
        </w:tc>
      </w:tr>
      <w:tr w:rsidR="00313F36" w:rsidRPr="004F276F" w14:paraId="6E239AFF" w14:textId="77777777" w:rsidTr="00C37D48">
        <w:trPr>
          <w:trHeight w:val="22"/>
        </w:trPr>
        <w:tc>
          <w:tcPr>
            <w:tcW w:w="1066" w:type="dxa"/>
            <w:vAlign w:val="center"/>
          </w:tcPr>
          <w:p w14:paraId="3524009E" w14:textId="7769420C" w:rsidR="00313F36" w:rsidRPr="00C37D48" w:rsidRDefault="00313F36" w:rsidP="00313F36">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313F36" w:rsidRPr="00C37D48" w:rsidRDefault="00313F36" w:rsidP="00313F36">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313F36" w:rsidRPr="00C37D48" w:rsidRDefault="00313F36" w:rsidP="00313F36">
            <w:pPr>
              <w:rPr>
                <w:rFonts w:ascii="Calibri" w:hAnsi="Calibri" w:cs="Calibri"/>
              </w:rPr>
            </w:pPr>
          </w:p>
        </w:tc>
        <w:tc>
          <w:tcPr>
            <w:tcW w:w="1614" w:type="dxa"/>
            <w:vAlign w:val="center"/>
          </w:tcPr>
          <w:p w14:paraId="39950BCF" w14:textId="77777777" w:rsidR="00313F36" w:rsidRPr="00C37D48" w:rsidRDefault="00313F36" w:rsidP="00313F36">
            <w:pPr>
              <w:rPr>
                <w:rFonts w:ascii="Calibri" w:hAnsi="Calibri" w:cs="Calibri"/>
              </w:rPr>
            </w:pPr>
          </w:p>
        </w:tc>
        <w:tc>
          <w:tcPr>
            <w:tcW w:w="1664" w:type="dxa"/>
            <w:vAlign w:val="center"/>
          </w:tcPr>
          <w:p w14:paraId="25F2C95C" w14:textId="7425388A" w:rsidR="00313F36" w:rsidRPr="00C37D48" w:rsidRDefault="00313F36" w:rsidP="00313F36">
            <w:pPr>
              <w:rPr>
                <w:rFonts w:ascii="Calibri" w:hAnsi="Calibri" w:cs="Calibri"/>
              </w:rPr>
            </w:pPr>
            <w:r w:rsidRPr="00C37D48">
              <w:rPr>
                <w:rFonts w:ascii="Calibri" w:hAnsi="Calibri" w:cs="Calibri"/>
              </w:rPr>
              <w:t>X</w:t>
            </w:r>
          </w:p>
        </w:tc>
      </w:tr>
      <w:tr w:rsidR="00313F36" w:rsidRPr="004F276F" w14:paraId="221BE2D2" w14:textId="77777777" w:rsidTr="00C37D48">
        <w:trPr>
          <w:trHeight w:val="22"/>
        </w:trPr>
        <w:tc>
          <w:tcPr>
            <w:tcW w:w="1066" w:type="dxa"/>
            <w:vAlign w:val="center"/>
          </w:tcPr>
          <w:p w14:paraId="66FE1AE6" w14:textId="543DF5AF" w:rsidR="00313F36" w:rsidRPr="00C37D48" w:rsidRDefault="00313F36" w:rsidP="00313F36">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313F36" w:rsidRPr="00C37D48" w:rsidRDefault="00313F36" w:rsidP="00313F36">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313F36" w:rsidRPr="00C37D48" w:rsidRDefault="00313F36" w:rsidP="00313F36">
            <w:pPr>
              <w:rPr>
                <w:rFonts w:ascii="Calibri" w:hAnsi="Calibri" w:cs="Calibri"/>
              </w:rPr>
            </w:pPr>
          </w:p>
        </w:tc>
        <w:tc>
          <w:tcPr>
            <w:tcW w:w="1614" w:type="dxa"/>
            <w:vAlign w:val="center"/>
          </w:tcPr>
          <w:p w14:paraId="2F1523FA" w14:textId="77777777" w:rsidR="00313F36" w:rsidRPr="00C37D48" w:rsidRDefault="00313F36" w:rsidP="00313F36">
            <w:pPr>
              <w:rPr>
                <w:rFonts w:ascii="Calibri" w:hAnsi="Calibri" w:cs="Calibri"/>
              </w:rPr>
            </w:pPr>
          </w:p>
        </w:tc>
        <w:tc>
          <w:tcPr>
            <w:tcW w:w="1664" w:type="dxa"/>
            <w:vAlign w:val="center"/>
          </w:tcPr>
          <w:p w14:paraId="5911FCCB" w14:textId="52F70E0D" w:rsidR="00313F36" w:rsidRPr="00C37D48" w:rsidRDefault="00313F36" w:rsidP="00313F36">
            <w:pPr>
              <w:rPr>
                <w:rFonts w:ascii="Calibri" w:hAnsi="Calibri" w:cs="Calibri"/>
              </w:rPr>
            </w:pPr>
            <w:r w:rsidRPr="00C37D48">
              <w:rPr>
                <w:rFonts w:ascii="Calibri" w:hAnsi="Calibri" w:cs="Calibri"/>
              </w:rPr>
              <w:t>X</w:t>
            </w:r>
          </w:p>
        </w:tc>
      </w:tr>
      <w:tr w:rsidR="00313F36" w:rsidRPr="004F276F" w14:paraId="1A69E34B" w14:textId="77777777" w:rsidTr="00C37D48">
        <w:trPr>
          <w:trHeight w:val="22"/>
        </w:trPr>
        <w:tc>
          <w:tcPr>
            <w:tcW w:w="1066" w:type="dxa"/>
            <w:vAlign w:val="center"/>
          </w:tcPr>
          <w:p w14:paraId="22D95B6C" w14:textId="73399195" w:rsidR="00313F36" w:rsidRPr="00C37D48" w:rsidRDefault="00313F36" w:rsidP="00313F36">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313F36" w:rsidRPr="00C37D48" w:rsidRDefault="00313F36" w:rsidP="00313F36">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313F36" w:rsidRPr="00C37D48" w:rsidRDefault="00313F36" w:rsidP="00313F36">
            <w:pPr>
              <w:rPr>
                <w:rFonts w:ascii="Calibri" w:hAnsi="Calibri" w:cs="Calibri"/>
              </w:rPr>
            </w:pPr>
          </w:p>
        </w:tc>
        <w:tc>
          <w:tcPr>
            <w:tcW w:w="1614" w:type="dxa"/>
            <w:vAlign w:val="center"/>
          </w:tcPr>
          <w:p w14:paraId="2C9F4307" w14:textId="77777777" w:rsidR="00313F36" w:rsidRPr="00C37D48" w:rsidRDefault="00313F36" w:rsidP="00313F36">
            <w:pPr>
              <w:rPr>
                <w:rFonts w:ascii="Calibri" w:hAnsi="Calibri" w:cs="Calibri"/>
              </w:rPr>
            </w:pPr>
          </w:p>
        </w:tc>
        <w:tc>
          <w:tcPr>
            <w:tcW w:w="1664" w:type="dxa"/>
            <w:vAlign w:val="center"/>
          </w:tcPr>
          <w:p w14:paraId="74DB416D" w14:textId="6AE2F5BE"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6C48EC6" w14:textId="77777777" w:rsidTr="00C37D48">
        <w:trPr>
          <w:trHeight w:val="22"/>
        </w:trPr>
        <w:tc>
          <w:tcPr>
            <w:tcW w:w="1066" w:type="dxa"/>
            <w:vAlign w:val="center"/>
          </w:tcPr>
          <w:p w14:paraId="6B416EEA" w14:textId="59D56C03" w:rsidR="00313F36" w:rsidRPr="00C37D48" w:rsidRDefault="00313F36" w:rsidP="00313F36">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313F36" w:rsidRPr="00C37D48" w:rsidRDefault="00313F36" w:rsidP="00313F36">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313F36" w:rsidRPr="00C37D48" w:rsidRDefault="00313F36" w:rsidP="00313F36">
            <w:pPr>
              <w:rPr>
                <w:rFonts w:ascii="Calibri" w:hAnsi="Calibri" w:cs="Calibri"/>
              </w:rPr>
            </w:pPr>
          </w:p>
        </w:tc>
        <w:tc>
          <w:tcPr>
            <w:tcW w:w="1614" w:type="dxa"/>
            <w:vAlign w:val="center"/>
          </w:tcPr>
          <w:p w14:paraId="6D9B9D6B" w14:textId="77777777" w:rsidR="00313F36" w:rsidRPr="00C37D48" w:rsidRDefault="00313F36" w:rsidP="00313F36">
            <w:pPr>
              <w:rPr>
                <w:rFonts w:ascii="Calibri" w:hAnsi="Calibri" w:cs="Calibri"/>
              </w:rPr>
            </w:pPr>
          </w:p>
        </w:tc>
        <w:tc>
          <w:tcPr>
            <w:tcW w:w="1664" w:type="dxa"/>
            <w:vAlign w:val="center"/>
          </w:tcPr>
          <w:p w14:paraId="05F302F1" w14:textId="1FFA5EE1" w:rsidR="00313F36" w:rsidRPr="00C37D48" w:rsidRDefault="00313F36" w:rsidP="00313F36">
            <w:pPr>
              <w:rPr>
                <w:rFonts w:ascii="Calibri" w:hAnsi="Calibri" w:cs="Calibri"/>
              </w:rPr>
            </w:pPr>
            <w:r w:rsidRPr="00C37D48">
              <w:rPr>
                <w:rFonts w:ascii="Calibri" w:hAnsi="Calibri" w:cs="Calibri"/>
              </w:rPr>
              <w:t>X</w:t>
            </w:r>
          </w:p>
        </w:tc>
      </w:tr>
      <w:tr w:rsidR="00313F36" w:rsidRPr="004F276F" w14:paraId="0B37A770" w14:textId="77777777" w:rsidTr="00C37D48">
        <w:trPr>
          <w:trHeight w:val="22"/>
        </w:trPr>
        <w:tc>
          <w:tcPr>
            <w:tcW w:w="1066" w:type="dxa"/>
            <w:vAlign w:val="center"/>
          </w:tcPr>
          <w:p w14:paraId="4DA616BF" w14:textId="7361FF9C" w:rsidR="00313F36" w:rsidRPr="00C37D48" w:rsidRDefault="00313F36" w:rsidP="00313F36">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313F36" w:rsidRPr="00C37D48" w:rsidRDefault="00313F36" w:rsidP="00313F36">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313F36" w:rsidRPr="00C37D48" w:rsidRDefault="00313F36" w:rsidP="00313F36">
            <w:pPr>
              <w:rPr>
                <w:rFonts w:ascii="Calibri" w:hAnsi="Calibri" w:cs="Calibri"/>
              </w:rPr>
            </w:pPr>
          </w:p>
        </w:tc>
        <w:tc>
          <w:tcPr>
            <w:tcW w:w="1614" w:type="dxa"/>
            <w:vAlign w:val="center"/>
          </w:tcPr>
          <w:p w14:paraId="6283B103" w14:textId="77777777" w:rsidR="00313F36" w:rsidRPr="00C37D48" w:rsidRDefault="00313F36" w:rsidP="00313F36">
            <w:pPr>
              <w:rPr>
                <w:rFonts w:ascii="Calibri" w:hAnsi="Calibri" w:cs="Calibri"/>
              </w:rPr>
            </w:pPr>
          </w:p>
        </w:tc>
        <w:tc>
          <w:tcPr>
            <w:tcW w:w="1664" w:type="dxa"/>
            <w:vAlign w:val="center"/>
          </w:tcPr>
          <w:p w14:paraId="712A9F8C" w14:textId="6316A418" w:rsidR="00313F36" w:rsidRPr="00C37D48" w:rsidRDefault="00313F36" w:rsidP="00313F36">
            <w:pPr>
              <w:rPr>
                <w:rFonts w:ascii="Calibri" w:hAnsi="Calibri" w:cs="Calibri"/>
              </w:rPr>
            </w:pPr>
            <w:r w:rsidRPr="00C37D48">
              <w:rPr>
                <w:rFonts w:ascii="Calibri" w:hAnsi="Calibri" w:cs="Calibri"/>
              </w:rPr>
              <w:t>X</w:t>
            </w:r>
          </w:p>
        </w:tc>
      </w:tr>
      <w:tr w:rsidR="00313F36" w:rsidRPr="004F276F" w14:paraId="22ED2C12" w14:textId="77777777" w:rsidTr="00C37D48">
        <w:trPr>
          <w:trHeight w:val="22"/>
        </w:trPr>
        <w:tc>
          <w:tcPr>
            <w:tcW w:w="1066" w:type="dxa"/>
            <w:vAlign w:val="center"/>
          </w:tcPr>
          <w:p w14:paraId="711F249D" w14:textId="0F6C3F0A" w:rsidR="00313F36" w:rsidRPr="00C37D48" w:rsidRDefault="00313F36" w:rsidP="00313F36">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313F36" w:rsidRPr="00C37D48" w:rsidRDefault="00313F36" w:rsidP="00313F36">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313F36" w:rsidRPr="00C37D48" w:rsidRDefault="00313F36" w:rsidP="00313F36">
            <w:pPr>
              <w:rPr>
                <w:rFonts w:ascii="Calibri" w:hAnsi="Calibri" w:cs="Calibri"/>
              </w:rPr>
            </w:pPr>
          </w:p>
        </w:tc>
        <w:tc>
          <w:tcPr>
            <w:tcW w:w="1614" w:type="dxa"/>
            <w:vAlign w:val="center"/>
          </w:tcPr>
          <w:p w14:paraId="31DD2887" w14:textId="77777777" w:rsidR="00313F36" w:rsidRPr="00C37D48" w:rsidRDefault="00313F36" w:rsidP="00313F36">
            <w:pPr>
              <w:rPr>
                <w:rFonts w:ascii="Calibri" w:hAnsi="Calibri" w:cs="Calibri"/>
              </w:rPr>
            </w:pPr>
          </w:p>
        </w:tc>
        <w:tc>
          <w:tcPr>
            <w:tcW w:w="1664" w:type="dxa"/>
            <w:vAlign w:val="center"/>
          </w:tcPr>
          <w:p w14:paraId="0C689372" w14:textId="76A21C0F"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ED04E0A" w14:textId="77777777" w:rsidTr="00C37D48">
        <w:trPr>
          <w:trHeight w:val="300"/>
        </w:trPr>
        <w:tc>
          <w:tcPr>
            <w:tcW w:w="1066" w:type="dxa"/>
            <w:vAlign w:val="center"/>
          </w:tcPr>
          <w:p w14:paraId="7FC07618" w14:textId="13BED12A" w:rsidR="00313F36" w:rsidRPr="00C37D48" w:rsidRDefault="00313F36" w:rsidP="00313F36">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313F36" w:rsidRPr="00C37D48" w:rsidRDefault="00313F36" w:rsidP="00313F36">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313F36" w:rsidRPr="00C37D48" w:rsidRDefault="00313F36" w:rsidP="00313F36">
            <w:pPr>
              <w:rPr>
                <w:rFonts w:ascii="Calibri" w:hAnsi="Calibri" w:cs="Calibri"/>
              </w:rPr>
            </w:pPr>
          </w:p>
        </w:tc>
        <w:tc>
          <w:tcPr>
            <w:tcW w:w="1614" w:type="dxa"/>
            <w:vAlign w:val="center"/>
          </w:tcPr>
          <w:p w14:paraId="0EB7FBC4" w14:textId="77777777" w:rsidR="00313F36" w:rsidRPr="00C37D48" w:rsidRDefault="00313F36" w:rsidP="00313F36">
            <w:pPr>
              <w:rPr>
                <w:rFonts w:ascii="Calibri" w:hAnsi="Calibri" w:cs="Calibri"/>
              </w:rPr>
            </w:pPr>
          </w:p>
        </w:tc>
        <w:tc>
          <w:tcPr>
            <w:tcW w:w="1664" w:type="dxa"/>
            <w:vAlign w:val="center"/>
          </w:tcPr>
          <w:p w14:paraId="43423AA3" w14:textId="441B6881" w:rsidR="00313F36" w:rsidRPr="00C37D48" w:rsidRDefault="00313F36" w:rsidP="00313F36">
            <w:pPr>
              <w:rPr>
                <w:rFonts w:ascii="Calibri" w:hAnsi="Calibri" w:cs="Calibri"/>
              </w:rPr>
            </w:pPr>
            <w:r w:rsidRPr="00C37D48">
              <w:rPr>
                <w:rFonts w:ascii="Calibri" w:hAnsi="Calibri" w:cs="Calibri"/>
              </w:rPr>
              <w:t>X</w:t>
            </w:r>
          </w:p>
        </w:tc>
      </w:tr>
      <w:tr w:rsidR="00313F36" w:rsidRPr="004F276F" w14:paraId="6AC1CE34" w14:textId="77777777" w:rsidTr="00C37D48">
        <w:trPr>
          <w:trHeight w:val="22"/>
        </w:trPr>
        <w:tc>
          <w:tcPr>
            <w:tcW w:w="1066" w:type="dxa"/>
            <w:vAlign w:val="center"/>
          </w:tcPr>
          <w:p w14:paraId="784EB2C4" w14:textId="13A2F44F" w:rsidR="00313F36" w:rsidRPr="00C37D48" w:rsidRDefault="00313F36" w:rsidP="00313F36">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313F36" w:rsidRPr="00C37D48" w:rsidRDefault="00313F36" w:rsidP="00313F36">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313F36" w:rsidRPr="00C37D48" w:rsidRDefault="00313F36" w:rsidP="00313F36">
            <w:pPr>
              <w:rPr>
                <w:rFonts w:ascii="Calibri" w:hAnsi="Calibri" w:cs="Calibri"/>
              </w:rPr>
            </w:pPr>
          </w:p>
        </w:tc>
        <w:tc>
          <w:tcPr>
            <w:tcW w:w="1614" w:type="dxa"/>
            <w:vAlign w:val="center"/>
          </w:tcPr>
          <w:p w14:paraId="06ABB9B5" w14:textId="051E0C62" w:rsidR="00313F36" w:rsidRPr="00C37D48" w:rsidRDefault="00313F36" w:rsidP="00313F36">
            <w:pPr>
              <w:rPr>
                <w:rFonts w:ascii="Calibri" w:hAnsi="Calibri" w:cs="Calibri"/>
              </w:rPr>
            </w:pPr>
            <w:r w:rsidRPr="00C37D48">
              <w:rPr>
                <w:rFonts w:ascii="Calibri" w:hAnsi="Calibri" w:cs="Calibri"/>
              </w:rPr>
              <w:t>X</w:t>
            </w:r>
          </w:p>
        </w:tc>
        <w:tc>
          <w:tcPr>
            <w:tcW w:w="1664" w:type="dxa"/>
            <w:vAlign w:val="center"/>
          </w:tcPr>
          <w:p w14:paraId="04FFF760" w14:textId="77777777" w:rsidR="00313F36" w:rsidRPr="00C37D48" w:rsidRDefault="00313F36" w:rsidP="00313F36">
            <w:pPr>
              <w:rPr>
                <w:rFonts w:ascii="Calibri" w:hAnsi="Calibri" w:cs="Calibri"/>
              </w:rPr>
            </w:pPr>
          </w:p>
        </w:tc>
      </w:tr>
      <w:tr w:rsidR="00313F36" w:rsidRPr="004F276F" w14:paraId="5D34138C" w14:textId="77777777" w:rsidTr="00C37D48">
        <w:trPr>
          <w:trHeight w:val="300"/>
        </w:trPr>
        <w:tc>
          <w:tcPr>
            <w:tcW w:w="1066" w:type="dxa"/>
            <w:vAlign w:val="center"/>
          </w:tcPr>
          <w:p w14:paraId="281080CD" w14:textId="5B5BB3DB" w:rsidR="00313F36" w:rsidRPr="00C37D48" w:rsidRDefault="00313F36" w:rsidP="00313F36">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313F36" w:rsidRPr="00C37D48" w:rsidRDefault="00313F36" w:rsidP="00313F36">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313F36" w:rsidRPr="00C37D48" w:rsidRDefault="00313F36" w:rsidP="00313F36">
            <w:pPr>
              <w:rPr>
                <w:rFonts w:ascii="Calibri" w:hAnsi="Calibri" w:cs="Calibri"/>
              </w:rPr>
            </w:pPr>
          </w:p>
        </w:tc>
        <w:tc>
          <w:tcPr>
            <w:tcW w:w="1614" w:type="dxa"/>
            <w:vAlign w:val="center"/>
          </w:tcPr>
          <w:p w14:paraId="75A819AC" w14:textId="77777777" w:rsidR="00313F36" w:rsidRPr="00C37D48" w:rsidRDefault="00313F36" w:rsidP="00313F36">
            <w:pPr>
              <w:rPr>
                <w:rFonts w:ascii="Calibri" w:hAnsi="Calibri" w:cs="Calibri"/>
              </w:rPr>
            </w:pPr>
          </w:p>
        </w:tc>
        <w:tc>
          <w:tcPr>
            <w:tcW w:w="1664" w:type="dxa"/>
            <w:vAlign w:val="center"/>
          </w:tcPr>
          <w:p w14:paraId="4CEDE341" w14:textId="5A1D8AEC" w:rsidR="00313F36" w:rsidRPr="00C37D48" w:rsidRDefault="00313F36" w:rsidP="00313F36">
            <w:pPr>
              <w:rPr>
                <w:rFonts w:ascii="Calibri" w:hAnsi="Calibri" w:cs="Calibri"/>
              </w:rPr>
            </w:pPr>
            <w:r w:rsidRPr="00C37D48">
              <w:rPr>
                <w:rFonts w:ascii="Calibri" w:hAnsi="Calibri" w:cs="Calibri"/>
              </w:rPr>
              <w:t>X</w:t>
            </w:r>
          </w:p>
        </w:tc>
      </w:tr>
      <w:tr w:rsidR="00313F36" w:rsidRPr="004F276F" w14:paraId="356DBC14" w14:textId="77777777" w:rsidTr="00C37D48">
        <w:trPr>
          <w:trHeight w:val="22"/>
        </w:trPr>
        <w:tc>
          <w:tcPr>
            <w:tcW w:w="1066" w:type="dxa"/>
            <w:vAlign w:val="center"/>
          </w:tcPr>
          <w:p w14:paraId="31DEC105" w14:textId="4004A4A7" w:rsidR="00313F36" w:rsidRPr="00C37D48" w:rsidRDefault="00313F36" w:rsidP="00313F36">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313F36" w:rsidRPr="00C37D48" w:rsidRDefault="00313F36" w:rsidP="00313F36">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313F36" w:rsidRPr="00C37D48" w:rsidRDefault="00313F36" w:rsidP="00313F36">
            <w:pPr>
              <w:rPr>
                <w:rFonts w:ascii="Calibri" w:hAnsi="Calibri" w:cs="Calibri"/>
              </w:rPr>
            </w:pPr>
          </w:p>
        </w:tc>
        <w:tc>
          <w:tcPr>
            <w:tcW w:w="1614" w:type="dxa"/>
            <w:vAlign w:val="center"/>
          </w:tcPr>
          <w:p w14:paraId="54DDFC7E" w14:textId="77777777" w:rsidR="00313F36" w:rsidRPr="00C37D48" w:rsidRDefault="00313F36" w:rsidP="00313F36">
            <w:pPr>
              <w:rPr>
                <w:rFonts w:ascii="Calibri" w:hAnsi="Calibri" w:cs="Calibri"/>
              </w:rPr>
            </w:pPr>
          </w:p>
        </w:tc>
        <w:tc>
          <w:tcPr>
            <w:tcW w:w="1664" w:type="dxa"/>
            <w:vAlign w:val="center"/>
          </w:tcPr>
          <w:p w14:paraId="632C4C08" w14:textId="3A675E25" w:rsidR="00313F36" w:rsidRPr="00C37D48" w:rsidRDefault="00313F36" w:rsidP="00313F36">
            <w:pPr>
              <w:rPr>
                <w:rFonts w:ascii="Calibri" w:hAnsi="Calibri" w:cs="Calibri"/>
              </w:rPr>
            </w:pPr>
            <w:r w:rsidRPr="00C37D48">
              <w:rPr>
                <w:rFonts w:ascii="Calibri" w:hAnsi="Calibri" w:cs="Calibri"/>
              </w:rPr>
              <w:t>X</w:t>
            </w:r>
          </w:p>
        </w:tc>
      </w:tr>
      <w:tr w:rsidR="00313F36" w:rsidRPr="004F276F" w14:paraId="6A3AD31E" w14:textId="77777777" w:rsidTr="00C37D48">
        <w:trPr>
          <w:trHeight w:val="300"/>
        </w:trPr>
        <w:tc>
          <w:tcPr>
            <w:tcW w:w="1066" w:type="dxa"/>
            <w:vAlign w:val="center"/>
          </w:tcPr>
          <w:p w14:paraId="4DD517B1" w14:textId="25DB19E1" w:rsidR="00313F36" w:rsidRPr="00C37D48" w:rsidRDefault="00313F36" w:rsidP="00313F36">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313F36" w:rsidRPr="00C37D48" w:rsidRDefault="00313F36" w:rsidP="00313F36">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313F36" w:rsidRPr="00C37D48" w:rsidRDefault="00313F36" w:rsidP="00313F36">
            <w:pPr>
              <w:rPr>
                <w:rFonts w:ascii="Calibri" w:hAnsi="Calibri" w:cs="Calibri"/>
              </w:rPr>
            </w:pPr>
          </w:p>
        </w:tc>
        <w:tc>
          <w:tcPr>
            <w:tcW w:w="1614" w:type="dxa"/>
            <w:vAlign w:val="center"/>
          </w:tcPr>
          <w:p w14:paraId="6B38F8D5" w14:textId="77777777" w:rsidR="00313F36" w:rsidRPr="00C37D48" w:rsidRDefault="00313F36" w:rsidP="00313F36">
            <w:pPr>
              <w:rPr>
                <w:rFonts w:ascii="Calibri" w:hAnsi="Calibri" w:cs="Calibri"/>
              </w:rPr>
            </w:pPr>
          </w:p>
        </w:tc>
        <w:tc>
          <w:tcPr>
            <w:tcW w:w="1664" w:type="dxa"/>
            <w:vAlign w:val="center"/>
          </w:tcPr>
          <w:p w14:paraId="03AEF6B3" w14:textId="2A938630" w:rsidR="00313F36" w:rsidRPr="00C37D48" w:rsidRDefault="00313F36" w:rsidP="00313F36">
            <w:pPr>
              <w:rPr>
                <w:rFonts w:ascii="Calibri" w:hAnsi="Calibri" w:cs="Calibri"/>
              </w:rPr>
            </w:pPr>
            <w:r w:rsidRPr="00C37D48">
              <w:rPr>
                <w:rFonts w:ascii="Calibri" w:hAnsi="Calibri" w:cs="Calibri"/>
              </w:rPr>
              <w:t>X</w:t>
            </w:r>
          </w:p>
        </w:tc>
      </w:tr>
      <w:tr w:rsidR="00313F36" w:rsidRPr="004F276F" w14:paraId="60BF5549" w14:textId="77777777" w:rsidTr="00C37D48">
        <w:trPr>
          <w:trHeight w:val="300"/>
        </w:trPr>
        <w:tc>
          <w:tcPr>
            <w:tcW w:w="1066" w:type="dxa"/>
            <w:vAlign w:val="center"/>
          </w:tcPr>
          <w:p w14:paraId="6DC21889" w14:textId="054BD63C" w:rsidR="00313F36" w:rsidRPr="00C37D48" w:rsidRDefault="00313F36" w:rsidP="00313F36">
            <w:pPr>
              <w:rPr>
                <w:rFonts w:ascii="Calibri" w:hAnsi="Calibri" w:cs="Calibri"/>
              </w:rPr>
            </w:pPr>
            <w:r w:rsidRPr="00C37D48">
              <w:rPr>
                <w:rFonts w:ascii="Calibri" w:hAnsi="Calibri" w:cs="Calibri"/>
              </w:rPr>
              <w:lastRenderedPageBreak/>
              <w:t>2.3.12</w:t>
            </w:r>
          </w:p>
        </w:tc>
        <w:tc>
          <w:tcPr>
            <w:tcW w:w="4482" w:type="dxa"/>
            <w:shd w:val="clear" w:color="auto" w:fill="DEEAF6" w:themeFill="accent5" w:themeFillTint="33"/>
            <w:vAlign w:val="center"/>
          </w:tcPr>
          <w:p w14:paraId="4A343C86" w14:textId="77777777" w:rsidR="00313F36" w:rsidRPr="00C37D48" w:rsidRDefault="00313F36" w:rsidP="00313F36">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313F36" w:rsidRPr="00C37D48" w:rsidRDefault="00313F36" w:rsidP="00313F36">
            <w:pPr>
              <w:rPr>
                <w:rFonts w:ascii="Calibri" w:hAnsi="Calibri" w:cs="Calibri"/>
              </w:rPr>
            </w:pPr>
          </w:p>
        </w:tc>
        <w:tc>
          <w:tcPr>
            <w:tcW w:w="1614" w:type="dxa"/>
            <w:vAlign w:val="center"/>
          </w:tcPr>
          <w:p w14:paraId="73387546" w14:textId="77777777" w:rsidR="00313F36" w:rsidRPr="00C37D48" w:rsidRDefault="00313F36" w:rsidP="00313F36">
            <w:pPr>
              <w:rPr>
                <w:rFonts w:ascii="Calibri" w:hAnsi="Calibri" w:cs="Calibri"/>
              </w:rPr>
            </w:pPr>
          </w:p>
        </w:tc>
        <w:tc>
          <w:tcPr>
            <w:tcW w:w="1664" w:type="dxa"/>
            <w:vAlign w:val="center"/>
          </w:tcPr>
          <w:p w14:paraId="57F80407" w14:textId="788FA39E" w:rsidR="00313F36" w:rsidRPr="00C37D48" w:rsidRDefault="00313F36" w:rsidP="00313F36">
            <w:pPr>
              <w:rPr>
                <w:rFonts w:ascii="Calibri" w:hAnsi="Calibri" w:cs="Calibri"/>
              </w:rPr>
            </w:pPr>
            <w:r w:rsidRPr="00C37D48">
              <w:rPr>
                <w:rFonts w:ascii="Calibri" w:hAnsi="Calibri" w:cs="Calibri"/>
              </w:rPr>
              <w:t>X</w:t>
            </w:r>
          </w:p>
        </w:tc>
      </w:tr>
      <w:tr w:rsidR="00313F36" w:rsidRPr="004F276F" w14:paraId="735C512E" w14:textId="77777777" w:rsidTr="00C37D48">
        <w:trPr>
          <w:trHeight w:val="300"/>
        </w:trPr>
        <w:tc>
          <w:tcPr>
            <w:tcW w:w="1066" w:type="dxa"/>
            <w:vAlign w:val="center"/>
          </w:tcPr>
          <w:p w14:paraId="2737BC12" w14:textId="7B76CEB3" w:rsidR="00313F36" w:rsidRPr="00C37D48" w:rsidRDefault="00313F36" w:rsidP="00313F36">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313F36" w:rsidRPr="00C37D48" w:rsidRDefault="00313F36" w:rsidP="00313F36">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313F36" w:rsidRPr="00C37D48" w:rsidRDefault="00313F36" w:rsidP="00313F36">
            <w:pPr>
              <w:rPr>
                <w:rFonts w:ascii="Calibri" w:hAnsi="Calibri" w:cs="Calibri"/>
              </w:rPr>
            </w:pPr>
          </w:p>
        </w:tc>
        <w:tc>
          <w:tcPr>
            <w:tcW w:w="1614" w:type="dxa"/>
            <w:vAlign w:val="center"/>
          </w:tcPr>
          <w:p w14:paraId="0471519E" w14:textId="77777777" w:rsidR="00313F36" w:rsidRPr="00C37D48" w:rsidRDefault="00313F36" w:rsidP="00313F36">
            <w:pPr>
              <w:rPr>
                <w:rFonts w:ascii="Calibri" w:hAnsi="Calibri" w:cs="Calibri"/>
              </w:rPr>
            </w:pPr>
          </w:p>
        </w:tc>
        <w:tc>
          <w:tcPr>
            <w:tcW w:w="1664" w:type="dxa"/>
            <w:vAlign w:val="center"/>
          </w:tcPr>
          <w:p w14:paraId="0A54D42C" w14:textId="3984EFD7"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632C5B1" w14:textId="77777777" w:rsidTr="00C37D48">
        <w:trPr>
          <w:trHeight w:val="300"/>
        </w:trPr>
        <w:tc>
          <w:tcPr>
            <w:tcW w:w="1066" w:type="dxa"/>
            <w:vAlign w:val="center"/>
          </w:tcPr>
          <w:p w14:paraId="37A35091" w14:textId="39851675" w:rsidR="00313F36" w:rsidRPr="00C37D48" w:rsidRDefault="00313F36" w:rsidP="00313F36">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313F36" w:rsidRPr="00C37D48" w:rsidRDefault="00313F36" w:rsidP="00313F36">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313F36" w:rsidRPr="00C37D48" w:rsidRDefault="00313F36" w:rsidP="00313F36">
            <w:pPr>
              <w:rPr>
                <w:rFonts w:ascii="Calibri" w:hAnsi="Calibri" w:cs="Calibri"/>
              </w:rPr>
            </w:pPr>
          </w:p>
        </w:tc>
        <w:tc>
          <w:tcPr>
            <w:tcW w:w="1614" w:type="dxa"/>
            <w:vAlign w:val="center"/>
          </w:tcPr>
          <w:p w14:paraId="33236B6A" w14:textId="77777777" w:rsidR="00313F36" w:rsidRPr="00C37D48" w:rsidRDefault="00313F36" w:rsidP="00313F36">
            <w:pPr>
              <w:rPr>
                <w:rFonts w:ascii="Calibri" w:hAnsi="Calibri" w:cs="Calibri"/>
              </w:rPr>
            </w:pPr>
          </w:p>
        </w:tc>
        <w:tc>
          <w:tcPr>
            <w:tcW w:w="1664" w:type="dxa"/>
            <w:vAlign w:val="center"/>
          </w:tcPr>
          <w:p w14:paraId="70DC804C" w14:textId="3BF1E64B" w:rsidR="00313F36" w:rsidRPr="00C37D48" w:rsidRDefault="00313F36" w:rsidP="00313F36">
            <w:pPr>
              <w:rPr>
                <w:rFonts w:ascii="Calibri" w:hAnsi="Calibri" w:cs="Calibri"/>
              </w:rPr>
            </w:pPr>
            <w:r w:rsidRPr="00C37D48">
              <w:rPr>
                <w:rFonts w:ascii="Calibri" w:hAnsi="Calibri" w:cs="Calibri"/>
              </w:rPr>
              <w:t>X</w:t>
            </w:r>
          </w:p>
        </w:tc>
      </w:tr>
      <w:tr w:rsidR="00313F36" w:rsidRPr="004F276F" w14:paraId="7B0B3669" w14:textId="77777777" w:rsidTr="00C37D48">
        <w:trPr>
          <w:trHeight w:val="300"/>
        </w:trPr>
        <w:tc>
          <w:tcPr>
            <w:tcW w:w="1066" w:type="dxa"/>
            <w:vAlign w:val="center"/>
          </w:tcPr>
          <w:p w14:paraId="74D6E84C" w14:textId="4CADFEAA" w:rsidR="00313F36" w:rsidRPr="00C37D48" w:rsidRDefault="00313F36" w:rsidP="00313F36">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313F36" w:rsidRPr="00C37D48" w:rsidRDefault="00313F36" w:rsidP="00313F36">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313F36" w:rsidRPr="00C37D48" w:rsidRDefault="00313F36" w:rsidP="00313F36">
            <w:pPr>
              <w:rPr>
                <w:rFonts w:ascii="Calibri" w:hAnsi="Calibri" w:cs="Calibri"/>
              </w:rPr>
            </w:pPr>
          </w:p>
        </w:tc>
        <w:tc>
          <w:tcPr>
            <w:tcW w:w="1614" w:type="dxa"/>
            <w:vAlign w:val="center"/>
          </w:tcPr>
          <w:p w14:paraId="76431973" w14:textId="77777777" w:rsidR="00313F36" w:rsidRPr="00C37D48" w:rsidRDefault="00313F36" w:rsidP="00313F36">
            <w:pPr>
              <w:rPr>
                <w:rFonts w:ascii="Calibri" w:hAnsi="Calibri" w:cs="Calibri"/>
              </w:rPr>
            </w:pPr>
          </w:p>
        </w:tc>
        <w:tc>
          <w:tcPr>
            <w:tcW w:w="1664" w:type="dxa"/>
            <w:vAlign w:val="center"/>
          </w:tcPr>
          <w:p w14:paraId="0734436C" w14:textId="4A1CA742" w:rsidR="00313F36" w:rsidRPr="00C37D48" w:rsidRDefault="00313F36" w:rsidP="00313F36">
            <w:pPr>
              <w:rPr>
                <w:rFonts w:ascii="Calibri" w:hAnsi="Calibri" w:cs="Calibri"/>
              </w:rPr>
            </w:pPr>
            <w:r w:rsidRPr="00C37D48">
              <w:rPr>
                <w:rFonts w:ascii="Calibri" w:hAnsi="Calibri" w:cs="Calibri"/>
              </w:rPr>
              <w:t>X</w:t>
            </w:r>
          </w:p>
        </w:tc>
      </w:tr>
      <w:tr w:rsidR="00313F36" w:rsidRPr="004F276F" w14:paraId="3B5A833D" w14:textId="77777777" w:rsidTr="00C37D48">
        <w:trPr>
          <w:trHeight w:val="300"/>
        </w:trPr>
        <w:tc>
          <w:tcPr>
            <w:tcW w:w="1066" w:type="dxa"/>
            <w:vAlign w:val="center"/>
          </w:tcPr>
          <w:p w14:paraId="7833527A" w14:textId="203C1465" w:rsidR="00313F36" w:rsidRPr="00C37D48" w:rsidRDefault="00313F36" w:rsidP="00313F36">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313F36" w:rsidRPr="00C37D48" w:rsidRDefault="00313F36" w:rsidP="00313F36">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313F36" w:rsidRPr="00C37D48" w:rsidRDefault="00313F36" w:rsidP="00313F36">
            <w:pPr>
              <w:rPr>
                <w:rFonts w:ascii="Calibri" w:hAnsi="Calibri" w:cs="Calibri"/>
              </w:rPr>
            </w:pPr>
          </w:p>
        </w:tc>
        <w:tc>
          <w:tcPr>
            <w:tcW w:w="1614" w:type="dxa"/>
            <w:vAlign w:val="center"/>
          </w:tcPr>
          <w:p w14:paraId="736155B2" w14:textId="77777777" w:rsidR="00313F36" w:rsidRPr="00C37D48" w:rsidRDefault="00313F36" w:rsidP="00313F36">
            <w:pPr>
              <w:rPr>
                <w:rFonts w:ascii="Calibri" w:hAnsi="Calibri" w:cs="Calibri"/>
              </w:rPr>
            </w:pPr>
          </w:p>
        </w:tc>
        <w:tc>
          <w:tcPr>
            <w:tcW w:w="1664" w:type="dxa"/>
            <w:vAlign w:val="center"/>
          </w:tcPr>
          <w:p w14:paraId="782194E8" w14:textId="48496AEA"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FB4D473" w14:textId="77777777" w:rsidTr="00C37D48">
        <w:trPr>
          <w:trHeight w:val="300"/>
        </w:trPr>
        <w:tc>
          <w:tcPr>
            <w:tcW w:w="1066" w:type="dxa"/>
            <w:vAlign w:val="center"/>
          </w:tcPr>
          <w:p w14:paraId="1A6997D9" w14:textId="2C0BF37C" w:rsidR="00313F36" w:rsidRPr="00C37D48" w:rsidRDefault="00313F36" w:rsidP="00313F36">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313F36" w:rsidRPr="00C37D48" w:rsidRDefault="00313F36" w:rsidP="00313F36">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313F36" w:rsidRPr="00C37D48" w:rsidRDefault="00313F36" w:rsidP="00313F36">
            <w:pPr>
              <w:rPr>
                <w:rFonts w:ascii="Calibri" w:hAnsi="Calibri" w:cs="Calibri"/>
              </w:rPr>
            </w:pPr>
          </w:p>
        </w:tc>
        <w:tc>
          <w:tcPr>
            <w:tcW w:w="1614" w:type="dxa"/>
            <w:vAlign w:val="center"/>
          </w:tcPr>
          <w:p w14:paraId="22F90C4F" w14:textId="77777777" w:rsidR="00313F36" w:rsidRPr="00C37D48" w:rsidRDefault="00313F36" w:rsidP="00313F36">
            <w:pPr>
              <w:rPr>
                <w:rFonts w:ascii="Calibri" w:hAnsi="Calibri" w:cs="Calibri"/>
              </w:rPr>
            </w:pPr>
          </w:p>
        </w:tc>
        <w:tc>
          <w:tcPr>
            <w:tcW w:w="1664" w:type="dxa"/>
            <w:vAlign w:val="center"/>
          </w:tcPr>
          <w:p w14:paraId="4759EBB8" w14:textId="439767FA" w:rsidR="00313F36" w:rsidRPr="00C37D48" w:rsidRDefault="00313F36" w:rsidP="00313F36">
            <w:pPr>
              <w:rPr>
                <w:rFonts w:ascii="Calibri" w:hAnsi="Calibri" w:cs="Calibri"/>
              </w:rPr>
            </w:pPr>
            <w:r w:rsidRPr="00C37D48">
              <w:rPr>
                <w:rFonts w:ascii="Calibri" w:hAnsi="Calibri" w:cs="Calibri"/>
              </w:rPr>
              <w:t>X</w:t>
            </w:r>
          </w:p>
        </w:tc>
      </w:tr>
      <w:tr w:rsidR="00313F36" w:rsidRPr="004F276F" w14:paraId="705FEE67" w14:textId="77777777" w:rsidTr="00C37D48">
        <w:trPr>
          <w:trHeight w:val="300"/>
        </w:trPr>
        <w:tc>
          <w:tcPr>
            <w:tcW w:w="1066" w:type="dxa"/>
            <w:vAlign w:val="center"/>
          </w:tcPr>
          <w:p w14:paraId="37471B1E" w14:textId="51BFB947" w:rsidR="00313F36" w:rsidRPr="00C37D48" w:rsidRDefault="00313F36" w:rsidP="00313F36">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313F36" w:rsidRPr="00C37D48" w:rsidRDefault="00313F36" w:rsidP="00313F36">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313F36" w:rsidRPr="00C37D48" w:rsidRDefault="00313F36" w:rsidP="00313F36">
            <w:pPr>
              <w:rPr>
                <w:rFonts w:ascii="Calibri" w:hAnsi="Calibri" w:cs="Calibri"/>
              </w:rPr>
            </w:pPr>
          </w:p>
        </w:tc>
        <w:tc>
          <w:tcPr>
            <w:tcW w:w="1614" w:type="dxa"/>
            <w:vAlign w:val="center"/>
          </w:tcPr>
          <w:p w14:paraId="3DC46FBE" w14:textId="77777777" w:rsidR="00313F36" w:rsidRPr="00C37D48" w:rsidRDefault="00313F36" w:rsidP="00313F36">
            <w:pPr>
              <w:rPr>
                <w:rFonts w:ascii="Calibri" w:hAnsi="Calibri" w:cs="Calibri"/>
              </w:rPr>
            </w:pPr>
          </w:p>
        </w:tc>
        <w:tc>
          <w:tcPr>
            <w:tcW w:w="1664" w:type="dxa"/>
            <w:vAlign w:val="center"/>
          </w:tcPr>
          <w:p w14:paraId="33FF9E12" w14:textId="227CBAEA"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DDA92E6" w14:textId="77777777" w:rsidTr="00C37D48">
        <w:trPr>
          <w:trHeight w:val="300"/>
        </w:trPr>
        <w:tc>
          <w:tcPr>
            <w:tcW w:w="1066" w:type="dxa"/>
            <w:vAlign w:val="center"/>
          </w:tcPr>
          <w:p w14:paraId="2B49EBC4" w14:textId="33586B81" w:rsidR="00313F36" w:rsidRPr="00C37D48" w:rsidRDefault="00313F36" w:rsidP="00313F36">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313F36" w:rsidRPr="00C37D48" w:rsidRDefault="00313F36" w:rsidP="00313F36">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313F36" w:rsidRPr="00C37D48" w:rsidRDefault="00313F36" w:rsidP="00313F36">
            <w:pPr>
              <w:rPr>
                <w:rFonts w:ascii="Calibri" w:hAnsi="Calibri" w:cs="Calibri"/>
              </w:rPr>
            </w:pPr>
          </w:p>
        </w:tc>
        <w:tc>
          <w:tcPr>
            <w:tcW w:w="1614" w:type="dxa"/>
            <w:vAlign w:val="center"/>
          </w:tcPr>
          <w:p w14:paraId="1CC80A3A" w14:textId="77777777" w:rsidR="00313F36" w:rsidRPr="00C37D48" w:rsidRDefault="00313F36" w:rsidP="00313F36">
            <w:pPr>
              <w:rPr>
                <w:rFonts w:ascii="Calibri" w:hAnsi="Calibri" w:cs="Calibri"/>
              </w:rPr>
            </w:pPr>
          </w:p>
        </w:tc>
        <w:tc>
          <w:tcPr>
            <w:tcW w:w="1664" w:type="dxa"/>
            <w:vAlign w:val="center"/>
          </w:tcPr>
          <w:p w14:paraId="413D0AF8" w14:textId="261B555D" w:rsidR="00313F36" w:rsidRPr="00C37D48" w:rsidRDefault="00313F36" w:rsidP="00313F36">
            <w:pPr>
              <w:rPr>
                <w:rFonts w:ascii="Calibri" w:hAnsi="Calibri" w:cs="Calibri"/>
              </w:rPr>
            </w:pPr>
            <w:r w:rsidRPr="00C37D48">
              <w:rPr>
                <w:rFonts w:ascii="Calibri" w:hAnsi="Calibri" w:cs="Calibri"/>
              </w:rPr>
              <w:t>X</w:t>
            </w:r>
          </w:p>
        </w:tc>
      </w:tr>
      <w:tr w:rsidR="00313F36" w:rsidRPr="004F276F" w14:paraId="094D0178" w14:textId="77777777" w:rsidTr="00C37D48">
        <w:trPr>
          <w:trHeight w:val="300"/>
        </w:trPr>
        <w:tc>
          <w:tcPr>
            <w:tcW w:w="1066" w:type="dxa"/>
            <w:vAlign w:val="center"/>
          </w:tcPr>
          <w:p w14:paraId="25427459" w14:textId="28540CDC" w:rsidR="00313F36" w:rsidRPr="00C37D48" w:rsidRDefault="00313F36" w:rsidP="00313F36">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313F36" w:rsidRPr="00C37D48" w:rsidRDefault="00313F36" w:rsidP="00313F36">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313F36" w:rsidRPr="00C37D48" w:rsidRDefault="00313F36" w:rsidP="00313F36">
            <w:pPr>
              <w:rPr>
                <w:rFonts w:ascii="Calibri" w:hAnsi="Calibri" w:cs="Calibri"/>
              </w:rPr>
            </w:pPr>
          </w:p>
        </w:tc>
        <w:tc>
          <w:tcPr>
            <w:tcW w:w="1614" w:type="dxa"/>
            <w:vAlign w:val="center"/>
          </w:tcPr>
          <w:p w14:paraId="42634018" w14:textId="77777777" w:rsidR="00313F36" w:rsidRPr="00C37D48" w:rsidRDefault="00313F36" w:rsidP="00313F36">
            <w:pPr>
              <w:rPr>
                <w:rFonts w:ascii="Calibri" w:hAnsi="Calibri" w:cs="Calibri"/>
              </w:rPr>
            </w:pPr>
          </w:p>
        </w:tc>
        <w:tc>
          <w:tcPr>
            <w:tcW w:w="1664" w:type="dxa"/>
            <w:vAlign w:val="center"/>
          </w:tcPr>
          <w:p w14:paraId="749EC087" w14:textId="01A686AA"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4BC9408" w14:textId="77777777" w:rsidTr="00C37D48">
        <w:trPr>
          <w:trHeight w:val="300"/>
        </w:trPr>
        <w:tc>
          <w:tcPr>
            <w:tcW w:w="1066" w:type="dxa"/>
            <w:vAlign w:val="center"/>
          </w:tcPr>
          <w:p w14:paraId="6A3E06F9" w14:textId="6E9DD253" w:rsidR="00313F36" w:rsidRPr="00C37D48" w:rsidRDefault="00313F36" w:rsidP="00313F36">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313F36" w:rsidRPr="00C37D48" w:rsidRDefault="00313F36" w:rsidP="00313F36">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313F36" w:rsidRPr="00C37D48" w:rsidRDefault="00313F36" w:rsidP="00313F36">
            <w:pPr>
              <w:rPr>
                <w:rFonts w:ascii="Calibri" w:hAnsi="Calibri" w:cs="Calibri"/>
              </w:rPr>
            </w:pPr>
          </w:p>
        </w:tc>
        <w:tc>
          <w:tcPr>
            <w:tcW w:w="1614" w:type="dxa"/>
            <w:vAlign w:val="center"/>
          </w:tcPr>
          <w:p w14:paraId="4D623A2A" w14:textId="77777777" w:rsidR="00313F36" w:rsidRPr="00C37D48" w:rsidRDefault="00313F36" w:rsidP="00313F36">
            <w:pPr>
              <w:rPr>
                <w:rFonts w:ascii="Calibri" w:hAnsi="Calibri" w:cs="Calibri"/>
              </w:rPr>
            </w:pPr>
          </w:p>
        </w:tc>
        <w:tc>
          <w:tcPr>
            <w:tcW w:w="1664" w:type="dxa"/>
            <w:vAlign w:val="center"/>
          </w:tcPr>
          <w:p w14:paraId="4C5E324D" w14:textId="6C88CBDF" w:rsidR="00313F36" w:rsidRPr="00C37D48" w:rsidRDefault="00313F36" w:rsidP="00313F36">
            <w:pPr>
              <w:rPr>
                <w:rFonts w:ascii="Calibri" w:hAnsi="Calibri" w:cs="Calibri"/>
              </w:rPr>
            </w:pPr>
            <w:r w:rsidRPr="00C37D48">
              <w:rPr>
                <w:rFonts w:ascii="Calibri" w:hAnsi="Calibri" w:cs="Calibri"/>
              </w:rPr>
              <w:t>X</w:t>
            </w:r>
          </w:p>
        </w:tc>
      </w:tr>
      <w:tr w:rsidR="00313F36" w:rsidRPr="004F276F" w14:paraId="7A4039FD" w14:textId="77777777" w:rsidTr="00C37D48">
        <w:trPr>
          <w:trHeight w:val="22"/>
        </w:trPr>
        <w:tc>
          <w:tcPr>
            <w:tcW w:w="1066" w:type="dxa"/>
            <w:vAlign w:val="center"/>
          </w:tcPr>
          <w:p w14:paraId="6187CB80" w14:textId="45340F15" w:rsidR="00313F36" w:rsidRPr="00C37D48" w:rsidRDefault="00313F36" w:rsidP="00313F36">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313F36" w:rsidRPr="00C37D48" w:rsidRDefault="00313F36" w:rsidP="00313F36">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313F36" w:rsidRPr="00C37D48" w:rsidRDefault="00313F36" w:rsidP="00313F36">
            <w:pPr>
              <w:rPr>
                <w:rFonts w:ascii="Calibri" w:hAnsi="Calibri" w:cs="Calibri"/>
              </w:rPr>
            </w:pPr>
          </w:p>
        </w:tc>
        <w:tc>
          <w:tcPr>
            <w:tcW w:w="1614" w:type="dxa"/>
            <w:vAlign w:val="center"/>
          </w:tcPr>
          <w:p w14:paraId="73789922" w14:textId="77777777" w:rsidR="00313F36" w:rsidRPr="00C37D48" w:rsidRDefault="00313F36" w:rsidP="00313F36">
            <w:pPr>
              <w:rPr>
                <w:rFonts w:ascii="Calibri" w:hAnsi="Calibri" w:cs="Calibri"/>
              </w:rPr>
            </w:pPr>
          </w:p>
        </w:tc>
        <w:tc>
          <w:tcPr>
            <w:tcW w:w="1664" w:type="dxa"/>
            <w:vAlign w:val="center"/>
          </w:tcPr>
          <w:p w14:paraId="7497AFCD" w14:textId="570218FB"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41437E3" w14:textId="77777777" w:rsidTr="00C37D48">
        <w:trPr>
          <w:trHeight w:val="596"/>
        </w:trPr>
        <w:tc>
          <w:tcPr>
            <w:tcW w:w="1066" w:type="dxa"/>
            <w:vAlign w:val="center"/>
          </w:tcPr>
          <w:p w14:paraId="0CFD9C1E" w14:textId="0F206767" w:rsidR="00313F36" w:rsidRPr="00C37D48" w:rsidRDefault="00313F36" w:rsidP="00313F36">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313F36" w:rsidRPr="00C37D48" w:rsidRDefault="00313F36" w:rsidP="00313F36">
            <w:pPr>
              <w:rPr>
                <w:rFonts w:ascii="Calibri" w:hAnsi="Calibri" w:cs="Calibri"/>
              </w:rPr>
            </w:pPr>
            <w:r w:rsidRPr="00C37D48">
              <w:rPr>
                <w:rFonts w:ascii="Calibri" w:hAnsi="Calibri" w:cs="Calibri"/>
              </w:rPr>
              <w:t>If “Other” selected, please explain.</w:t>
            </w:r>
          </w:p>
        </w:tc>
      </w:tr>
      <w:tr w:rsidR="00313F36" w:rsidRPr="004F276F" w14:paraId="3AEAC5BF" w14:textId="77777777" w:rsidTr="00C37D48">
        <w:trPr>
          <w:trHeight w:val="1020"/>
        </w:trPr>
        <w:tc>
          <w:tcPr>
            <w:tcW w:w="1066" w:type="dxa"/>
            <w:vAlign w:val="center"/>
          </w:tcPr>
          <w:p w14:paraId="26B0E119" w14:textId="77777777" w:rsidR="00313F36" w:rsidRPr="00C37D48" w:rsidRDefault="00313F36" w:rsidP="00313F36">
            <w:pPr>
              <w:rPr>
                <w:rFonts w:ascii="Calibri" w:hAnsi="Calibri" w:cs="Calibri"/>
              </w:rPr>
            </w:pPr>
          </w:p>
        </w:tc>
        <w:tc>
          <w:tcPr>
            <w:tcW w:w="9376" w:type="dxa"/>
            <w:gridSpan w:val="5"/>
            <w:vAlign w:val="center"/>
          </w:tcPr>
          <w:p w14:paraId="6AB8498E" w14:textId="77777777" w:rsidR="00313F36" w:rsidRPr="00C37D48" w:rsidRDefault="00313F36" w:rsidP="00313F36">
            <w:pPr>
              <w:rPr>
                <w:rFonts w:ascii="Calibri" w:hAnsi="Calibri" w:cs="Calibri"/>
              </w:rPr>
            </w:pPr>
          </w:p>
        </w:tc>
      </w:tr>
      <w:tr w:rsidR="00313F36" w:rsidRPr="004F276F" w14:paraId="3CDF52E2" w14:textId="77777777" w:rsidTr="00C37D48">
        <w:trPr>
          <w:trHeight w:val="596"/>
        </w:trPr>
        <w:tc>
          <w:tcPr>
            <w:tcW w:w="1066" w:type="dxa"/>
            <w:vAlign w:val="center"/>
          </w:tcPr>
          <w:p w14:paraId="5BB0FF36" w14:textId="459F0AFF" w:rsidR="00313F36" w:rsidRPr="00C37D48" w:rsidRDefault="00313F36" w:rsidP="00313F36">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313F36" w:rsidRPr="00C37D48" w:rsidRDefault="00313F36" w:rsidP="00313F36">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313F36" w:rsidRPr="00C37D48" w:rsidRDefault="00313F36" w:rsidP="00313F36">
            <w:pPr>
              <w:rPr>
                <w:rFonts w:ascii="Calibri" w:hAnsi="Calibri" w:cs="Calibri"/>
              </w:rPr>
            </w:pPr>
          </w:p>
          <w:p w14:paraId="319BB0ED" w14:textId="4C346133" w:rsidR="00313F36" w:rsidRPr="00C37D48" w:rsidRDefault="00313F36" w:rsidP="00313F36">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313F36" w:rsidRPr="004F276F" w14:paraId="51E9EEAB" w14:textId="77777777" w:rsidTr="00C37D48">
        <w:trPr>
          <w:trHeight w:val="1020"/>
        </w:trPr>
        <w:tc>
          <w:tcPr>
            <w:tcW w:w="1066" w:type="dxa"/>
            <w:vAlign w:val="center"/>
          </w:tcPr>
          <w:p w14:paraId="5E7B7953" w14:textId="77777777" w:rsidR="00313F36" w:rsidRPr="00C37D48" w:rsidRDefault="00313F36" w:rsidP="00313F36">
            <w:pPr>
              <w:rPr>
                <w:rFonts w:ascii="Calibri" w:hAnsi="Calibri" w:cs="Calibri"/>
              </w:rPr>
            </w:pPr>
          </w:p>
        </w:tc>
        <w:tc>
          <w:tcPr>
            <w:tcW w:w="9376" w:type="dxa"/>
            <w:gridSpan w:val="5"/>
            <w:vAlign w:val="center"/>
          </w:tcPr>
          <w:p w14:paraId="2B463F6D" w14:textId="49CF093C" w:rsidR="00313F36" w:rsidRPr="00DC083C" w:rsidRDefault="00313F36" w:rsidP="00313F36">
            <w:pPr>
              <w:jc w:val="both"/>
              <w:rPr>
                <w:rFonts w:ascii="Calibri" w:hAnsi="Calibri" w:cs="Calibri"/>
                <w:lang w:val="en-AU"/>
              </w:rPr>
            </w:pPr>
            <w:r w:rsidRPr="00DC083C">
              <w:rPr>
                <w:rFonts w:ascii="Calibri" w:hAnsi="Calibri" w:cs="Calibri"/>
                <w:lang w:val="en-AU"/>
              </w:rPr>
              <w:t>At present, the HN Guidelines adopt a directional approach rather than imposing binding obligations on any specific class of entities. The HN Guidelines set out a long-term national objective of transitioning all passenger and Ro-Pax vessels to green fuels by 2047 (Section 2), supported by phased targets and implementation pathways outlined in Section 6. These phases include short-term (up to 2030), medium-term (2030–2047), and long-term (beyond 2047) actions, including technological pilots, capacity-building, and ecosystem creation.</w:t>
            </w:r>
          </w:p>
          <w:p w14:paraId="203CB14B" w14:textId="54EC1A7F" w:rsidR="00313F36" w:rsidRPr="00DC083C" w:rsidRDefault="00313F36" w:rsidP="00313F36">
            <w:pPr>
              <w:jc w:val="both"/>
              <w:rPr>
                <w:rFonts w:ascii="Calibri" w:hAnsi="Calibri" w:cs="Calibri"/>
                <w:lang w:val="en-AU"/>
              </w:rPr>
            </w:pPr>
            <w:r w:rsidRPr="00DC083C">
              <w:rPr>
                <w:rFonts w:ascii="Calibri" w:hAnsi="Calibri" w:cs="Calibri"/>
                <w:lang w:val="en-AU"/>
              </w:rPr>
              <w:t xml:space="preserve">However, no clause in the </w:t>
            </w:r>
            <w:r>
              <w:rPr>
                <w:rFonts w:ascii="Calibri" w:hAnsi="Calibri" w:cs="Calibri"/>
                <w:lang w:val="en-AU"/>
              </w:rPr>
              <w:t xml:space="preserve">HN </w:t>
            </w:r>
            <w:r w:rsidRPr="00DC083C">
              <w:rPr>
                <w:rFonts w:ascii="Calibri" w:hAnsi="Calibri" w:cs="Calibri"/>
                <w:lang w:val="en-AU"/>
              </w:rPr>
              <w:t xml:space="preserve">Guidelines explicitly requires targeted entities (such as private operators, state authorities, or public sector shipyards) to prepare or publish transition plans. Instead, implementation is expected to occur through a combination of central oversight, </w:t>
            </w:r>
            <w:r w:rsidRPr="00DC083C">
              <w:rPr>
                <w:rFonts w:ascii="Calibri" w:hAnsi="Calibri" w:cs="Calibri"/>
                <w:lang w:val="en-AU"/>
              </w:rPr>
              <w:lastRenderedPageBreak/>
              <w:t xml:space="preserve">stakeholder engagement, and voluntary participation—particularly incentivised through funding and technical support structures (Section 8). </w:t>
            </w:r>
          </w:p>
          <w:p w14:paraId="536A59BF" w14:textId="23823568" w:rsidR="00313F36" w:rsidRPr="00DC083C" w:rsidRDefault="00313F36" w:rsidP="00313F36">
            <w:pPr>
              <w:jc w:val="both"/>
              <w:rPr>
                <w:rFonts w:ascii="Calibri" w:hAnsi="Calibri" w:cs="Calibri"/>
                <w:lang w:val="en-AU"/>
              </w:rPr>
            </w:pPr>
            <w:r w:rsidRPr="00DC083C">
              <w:rPr>
                <w:rFonts w:ascii="Calibri" w:hAnsi="Calibri" w:cs="Calibri"/>
                <w:lang w:val="en-AU"/>
              </w:rPr>
              <w:t xml:space="preserve">That said, the phasing out timeline for conventional and interim fuels (as set out in Section </w:t>
            </w:r>
            <w:r>
              <w:rPr>
                <w:rFonts w:ascii="Calibri" w:hAnsi="Calibri" w:cs="Calibri"/>
                <w:lang w:val="en-AU"/>
              </w:rPr>
              <w:t>4</w:t>
            </w:r>
            <w:r w:rsidRPr="00DC083C">
              <w:rPr>
                <w:rFonts w:ascii="Calibri" w:hAnsi="Calibri" w:cs="Calibri"/>
                <w:lang w:val="en-AU"/>
              </w:rPr>
              <w:t xml:space="preserve"> and associated tables) does introduce semi-mandatory sectoral direction. </w:t>
            </w:r>
            <w:r>
              <w:rPr>
                <w:rFonts w:ascii="Calibri" w:hAnsi="Calibri" w:cs="Calibri"/>
                <w:lang w:val="en-AU"/>
              </w:rPr>
              <w:t xml:space="preserve">The </w:t>
            </w:r>
            <w:r w:rsidRPr="00DC083C">
              <w:rPr>
                <w:rFonts w:ascii="Calibri" w:hAnsi="Calibri" w:cs="Calibri"/>
                <w:lang w:val="en-AU"/>
              </w:rPr>
              <w:t>cut-off dates</w:t>
            </w:r>
            <w:r>
              <w:rPr>
                <w:rFonts w:ascii="Calibri" w:hAnsi="Calibri" w:cs="Calibri"/>
                <w:lang w:val="en-AU"/>
              </w:rPr>
              <w:t xml:space="preserve"> set out in</w:t>
            </w:r>
            <w:r w:rsidRPr="00DC083C">
              <w:rPr>
                <w:rFonts w:ascii="Calibri" w:hAnsi="Calibri" w:cs="Calibri"/>
                <w:lang w:val="en-AU"/>
              </w:rPr>
              <w:t xml:space="preserve">—e.g., no registration of diesel vessels after 2033, no operation after 2045—signal regulatory intent, but are not enforceable in their present form, pending further legal </w:t>
            </w:r>
            <w:r>
              <w:rPr>
                <w:rFonts w:ascii="Calibri" w:hAnsi="Calibri" w:cs="Calibri"/>
                <w:lang w:val="en-AU"/>
              </w:rPr>
              <w:t>clarity</w:t>
            </w:r>
            <w:r w:rsidRPr="00DC083C">
              <w:rPr>
                <w:rFonts w:ascii="Calibri" w:hAnsi="Calibri" w:cs="Calibri"/>
                <w:lang w:val="en-AU"/>
              </w:rPr>
              <w:t>.</w:t>
            </w:r>
          </w:p>
          <w:p w14:paraId="0D2A152C" w14:textId="77777777" w:rsidR="00667988" w:rsidRDefault="00313F36" w:rsidP="00313F36">
            <w:pPr>
              <w:jc w:val="both"/>
              <w:rPr>
                <w:rFonts w:ascii="Calibri" w:hAnsi="Calibri" w:cs="Calibri"/>
              </w:rPr>
            </w:pPr>
            <w:r w:rsidRPr="00694E01">
              <w:rPr>
                <w:rFonts w:ascii="Calibri" w:hAnsi="Calibri" w:cs="Calibri"/>
              </w:rPr>
              <w:t xml:space="preserve">In summary, while the Guidelines articulate a national transition framework and indirectly signal expectations for vessel operators, no class of entities is currently required to prepare a transition plan, nor are the fuel phase-out deadlines presently enforceable. </w:t>
            </w:r>
          </w:p>
          <w:p w14:paraId="76589076" w14:textId="77777777" w:rsidR="00E038A6" w:rsidRDefault="00313F36" w:rsidP="00313F36">
            <w:pPr>
              <w:jc w:val="both"/>
              <w:rPr>
                <w:rFonts w:ascii="Calibri" w:hAnsi="Calibri" w:cs="Calibri"/>
              </w:rPr>
            </w:pPr>
            <w:r w:rsidRPr="00694E01">
              <w:rPr>
                <w:rFonts w:ascii="Calibri" w:hAnsi="Calibri" w:cs="Calibri"/>
              </w:rPr>
              <w:t>Accordingly, all targeting under the HN Guidelines is best characterised as voluntary, though this may evolve into a more mandatory framework in due course. Further clarity is likely to emerge as implementation mechanisms—such as subordinate rules or state-level directives—are formalised.</w:t>
            </w:r>
            <w:r w:rsidR="00E038A6">
              <w:rPr>
                <w:rFonts w:ascii="Calibri" w:hAnsi="Calibri" w:cs="Calibri"/>
              </w:rPr>
              <w:t xml:space="preserve"> </w:t>
            </w:r>
          </w:p>
          <w:p w14:paraId="41EA3B18" w14:textId="586A0542" w:rsidR="00313F36" w:rsidRPr="00DC083C" w:rsidRDefault="00E038A6" w:rsidP="00313F36">
            <w:pPr>
              <w:jc w:val="both"/>
              <w:rPr>
                <w:rFonts w:ascii="Calibri" w:hAnsi="Calibri" w:cs="Calibri"/>
                <w:lang w:val="en-AU"/>
              </w:rPr>
            </w:pPr>
            <w:r>
              <w:rPr>
                <w:rFonts w:ascii="Calibri" w:hAnsi="Calibri" w:cs="Calibri"/>
              </w:rPr>
              <w:t>Further, the HN Guidelines</w:t>
            </w:r>
            <w:r w:rsidRPr="004154C4">
              <w:rPr>
                <w:rFonts w:ascii="Calibri" w:hAnsi="Calibri" w:cs="Calibri"/>
              </w:rPr>
              <w:t xml:space="preserve"> </w:t>
            </w:r>
            <w:r>
              <w:rPr>
                <w:rFonts w:ascii="Calibri" w:hAnsi="Calibri" w:cs="Calibri"/>
              </w:rPr>
              <w:t>do</w:t>
            </w:r>
            <w:r w:rsidRPr="004154C4">
              <w:rPr>
                <w:rFonts w:ascii="Calibri" w:hAnsi="Calibri" w:cs="Calibri"/>
              </w:rPr>
              <w:t xml:space="preserve"> not impose obligations based on the legal or institutional form of an entity (e.g., private company, state-owned enterprise, or SME). Instead, it applies to functional roles within the maritime sector, </w:t>
            </w:r>
            <w:r>
              <w:rPr>
                <w:rFonts w:ascii="Calibri" w:hAnsi="Calibri" w:cs="Calibri"/>
              </w:rPr>
              <w:t>(</w:t>
            </w:r>
            <w:r w:rsidRPr="004154C4">
              <w:rPr>
                <w:rFonts w:ascii="Calibri" w:hAnsi="Calibri" w:cs="Calibri"/>
              </w:rPr>
              <w:t>such as</w:t>
            </w:r>
            <w:r>
              <w:rPr>
                <w:rFonts w:ascii="Calibri" w:hAnsi="Calibri" w:cs="Calibri"/>
              </w:rPr>
              <w:t xml:space="preserve"> </w:t>
            </w:r>
            <w:r w:rsidRPr="00DC083C">
              <w:rPr>
                <w:rFonts w:ascii="Calibri" w:hAnsi="Calibri" w:cs="Calibri"/>
                <w:lang w:val="en-AU"/>
              </w:rPr>
              <w:t>such as private operators, state authorities, or public sector shipyards</w:t>
            </w:r>
            <w:r>
              <w:rPr>
                <w:rFonts w:ascii="Calibri" w:hAnsi="Calibri" w:cs="Calibri"/>
                <w:lang w:val="en-AU"/>
              </w:rPr>
              <w:t xml:space="preserve">). </w:t>
            </w:r>
            <w:r w:rsidRPr="004154C4">
              <w:rPr>
                <w:rFonts w:ascii="Calibri" w:hAnsi="Calibri" w:cs="Calibri"/>
              </w:rPr>
              <w:t xml:space="preserve">Accordingly, general entity categories are classified as “not targeted” in Q2.1, as the </w:t>
            </w:r>
            <w:r>
              <w:rPr>
                <w:rFonts w:ascii="Calibri" w:hAnsi="Calibri" w:cs="Calibri"/>
              </w:rPr>
              <w:t xml:space="preserve">HN Guidelines </w:t>
            </w:r>
            <w:r w:rsidRPr="004154C4">
              <w:rPr>
                <w:rFonts w:ascii="Calibri" w:hAnsi="Calibri" w:cs="Calibri"/>
              </w:rPr>
              <w:t>applicability is determined by the nature of the activity—not the manner in which the entity is incorporated or governed.</w:t>
            </w:r>
          </w:p>
        </w:tc>
      </w:tr>
      <w:tr w:rsidR="00313F36" w:rsidRPr="004F276F" w14:paraId="05FE2EE2" w14:textId="77777777" w:rsidTr="00C37D48">
        <w:trPr>
          <w:trHeight w:val="800"/>
        </w:trPr>
        <w:tc>
          <w:tcPr>
            <w:tcW w:w="1066" w:type="dxa"/>
            <w:vAlign w:val="center"/>
          </w:tcPr>
          <w:p w14:paraId="167605FE" w14:textId="18C0415A" w:rsidR="00313F36" w:rsidRPr="00C37D48" w:rsidRDefault="00313F36" w:rsidP="00313F36">
            <w:pPr>
              <w:rPr>
                <w:rFonts w:ascii="Calibri" w:hAnsi="Calibri" w:cs="Calibri"/>
                <w:b/>
              </w:rPr>
            </w:pPr>
            <w:r w:rsidRPr="00C37D48">
              <w:rPr>
                <w:rFonts w:ascii="Calibri" w:hAnsi="Calibri" w:cs="Calibri"/>
                <w:b/>
                <w:bCs/>
              </w:rPr>
              <w:lastRenderedPageBreak/>
              <w:t>2.5</w:t>
            </w:r>
          </w:p>
        </w:tc>
        <w:tc>
          <w:tcPr>
            <w:tcW w:w="9376" w:type="dxa"/>
            <w:gridSpan w:val="5"/>
            <w:shd w:val="clear" w:color="auto" w:fill="DEEAF6" w:themeFill="accent5" w:themeFillTint="33"/>
            <w:vAlign w:val="center"/>
          </w:tcPr>
          <w:p w14:paraId="48D09C04" w14:textId="77777777" w:rsidR="00313F36" w:rsidRPr="00C37D48" w:rsidRDefault="00313F36" w:rsidP="00313F36">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313F36" w:rsidRPr="004F276F" w14:paraId="3CF204AE" w14:textId="77777777" w:rsidTr="00C37D48">
        <w:trPr>
          <w:trHeight w:val="440"/>
        </w:trPr>
        <w:tc>
          <w:tcPr>
            <w:tcW w:w="1066" w:type="dxa"/>
            <w:vAlign w:val="center"/>
          </w:tcPr>
          <w:p w14:paraId="03593706" w14:textId="77777777" w:rsidR="00313F36" w:rsidRPr="00C37D48" w:rsidRDefault="00313F36" w:rsidP="00313F36">
            <w:pPr>
              <w:rPr>
                <w:rFonts w:ascii="Calibri" w:hAnsi="Calibri" w:cs="Calibri"/>
              </w:rPr>
            </w:pPr>
          </w:p>
        </w:tc>
        <w:tc>
          <w:tcPr>
            <w:tcW w:w="4482" w:type="dxa"/>
            <w:shd w:val="clear" w:color="auto" w:fill="DEEAF6" w:themeFill="accent5" w:themeFillTint="33"/>
            <w:vAlign w:val="center"/>
          </w:tcPr>
          <w:p w14:paraId="10A08706" w14:textId="77777777" w:rsidR="00313F36" w:rsidRPr="00C37D48" w:rsidRDefault="00313F36" w:rsidP="00313F36">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313F36" w:rsidRPr="00C37D48" w:rsidRDefault="00313F36" w:rsidP="00313F36">
            <w:pPr>
              <w:rPr>
                <w:rFonts w:ascii="Calibri" w:hAnsi="Calibri" w:cs="Calibri"/>
              </w:rPr>
            </w:pPr>
            <w:r w:rsidRPr="00C37D48">
              <w:rPr>
                <w:rFonts w:ascii="Calibri" w:hAnsi="Calibri" w:cs="Calibri"/>
              </w:rPr>
              <w:t>Describe</w:t>
            </w:r>
          </w:p>
        </w:tc>
      </w:tr>
      <w:tr w:rsidR="00313F36" w:rsidRPr="004F276F" w14:paraId="621DC0BE" w14:textId="77777777" w:rsidTr="00C37D48">
        <w:trPr>
          <w:trHeight w:val="620"/>
        </w:trPr>
        <w:tc>
          <w:tcPr>
            <w:tcW w:w="1066" w:type="dxa"/>
            <w:vAlign w:val="center"/>
          </w:tcPr>
          <w:p w14:paraId="2BAA5E0E" w14:textId="36CBF575" w:rsidR="00313F36" w:rsidRPr="00C37D48" w:rsidRDefault="00313F36" w:rsidP="00313F36">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313F36" w:rsidRPr="00C37D48" w:rsidRDefault="00313F36" w:rsidP="00313F36">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56F3CD74" w14:textId="77777777" w:rsidR="00313F36" w:rsidRPr="00C37D48" w:rsidRDefault="00313F36" w:rsidP="00313F36">
            <w:pPr>
              <w:rPr>
                <w:rFonts w:ascii="Calibri" w:hAnsi="Calibri" w:cs="Calibri"/>
              </w:rPr>
            </w:pPr>
          </w:p>
        </w:tc>
      </w:tr>
      <w:tr w:rsidR="00313F36" w:rsidRPr="004F276F" w14:paraId="63EA218C" w14:textId="77777777" w:rsidTr="00C37D48">
        <w:trPr>
          <w:trHeight w:val="440"/>
        </w:trPr>
        <w:tc>
          <w:tcPr>
            <w:tcW w:w="1066" w:type="dxa"/>
            <w:vAlign w:val="center"/>
          </w:tcPr>
          <w:p w14:paraId="2A781E8E" w14:textId="5BDAF25E" w:rsidR="00313F36" w:rsidRPr="00C37D48" w:rsidRDefault="00313F36" w:rsidP="00313F36">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313F36" w:rsidRPr="00C37D48" w:rsidRDefault="00313F36" w:rsidP="00313F36">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313F36" w:rsidRPr="00C37D48" w:rsidRDefault="00313F36" w:rsidP="00313F36">
            <w:pPr>
              <w:rPr>
                <w:rFonts w:ascii="Calibri" w:hAnsi="Calibri" w:cs="Calibri"/>
              </w:rPr>
            </w:pPr>
          </w:p>
        </w:tc>
      </w:tr>
      <w:tr w:rsidR="00313F36" w:rsidRPr="00FA4E3D" w14:paraId="74A94C89" w14:textId="77777777" w:rsidTr="00C37D48">
        <w:trPr>
          <w:trHeight w:val="440"/>
        </w:trPr>
        <w:tc>
          <w:tcPr>
            <w:tcW w:w="1066" w:type="dxa"/>
            <w:vAlign w:val="center"/>
          </w:tcPr>
          <w:p w14:paraId="2815DDB0" w14:textId="45131011" w:rsidR="00313F36" w:rsidRPr="00C37D48" w:rsidRDefault="00313F36" w:rsidP="00313F36">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313F36" w:rsidRPr="00C37D48" w:rsidRDefault="00313F36" w:rsidP="00313F36">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313F36" w:rsidRPr="00C37D48" w:rsidRDefault="00313F36" w:rsidP="00313F36">
            <w:pPr>
              <w:rPr>
                <w:rFonts w:ascii="Calibri" w:hAnsi="Calibri" w:cs="Calibri"/>
                <w:lang w:val="sv-SE"/>
              </w:rPr>
            </w:pPr>
          </w:p>
        </w:tc>
      </w:tr>
      <w:tr w:rsidR="00313F36" w:rsidRPr="004F276F" w14:paraId="3C031BAD" w14:textId="77777777" w:rsidTr="00C37D48">
        <w:trPr>
          <w:trHeight w:val="620"/>
        </w:trPr>
        <w:tc>
          <w:tcPr>
            <w:tcW w:w="1066" w:type="dxa"/>
            <w:vAlign w:val="center"/>
          </w:tcPr>
          <w:p w14:paraId="1DEA21E0" w14:textId="750D2617" w:rsidR="00313F36" w:rsidRPr="00C37D48" w:rsidRDefault="00313F36" w:rsidP="00313F36">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313F36" w:rsidRPr="00C37D48" w:rsidRDefault="00313F36" w:rsidP="00313F36">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313F36" w:rsidRPr="00C37D48" w:rsidRDefault="00313F36" w:rsidP="00313F36">
            <w:pPr>
              <w:rPr>
                <w:rFonts w:ascii="Calibri" w:hAnsi="Calibri" w:cs="Calibri"/>
              </w:rPr>
            </w:pPr>
          </w:p>
        </w:tc>
      </w:tr>
      <w:tr w:rsidR="00313F36" w:rsidRPr="004F276F" w14:paraId="321CCE24" w14:textId="77777777" w:rsidTr="00C37D48">
        <w:trPr>
          <w:trHeight w:val="440"/>
        </w:trPr>
        <w:tc>
          <w:tcPr>
            <w:tcW w:w="1066" w:type="dxa"/>
            <w:vAlign w:val="center"/>
          </w:tcPr>
          <w:p w14:paraId="5E499DDA" w14:textId="57B33C55" w:rsidR="00313F36" w:rsidRPr="00C37D48" w:rsidRDefault="00313F36" w:rsidP="00313F36">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313F36" w:rsidRPr="00C37D48" w:rsidRDefault="00313F36" w:rsidP="00313F36">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313F36" w:rsidRPr="00C37D48" w:rsidRDefault="00313F36" w:rsidP="00313F36">
            <w:pPr>
              <w:rPr>
                <w:rFonts w:ascii="Calibri" w:hAnsi="Calibri" w:cs="Calibri"/>
              </w:rPr>
            </w:pPr>
          </w:p>
        </w:tc>
      </w:tr>
      <w:tr w:rsidR="00313F36" w:rsidRPr="004F276F" w14:paraId="48D7659C" w14:textId="77777777" w:rsidTr="00C37D48">
        <w:trPr>
          <w:trHeight w:val="350"/>
        </w:trPr>
        <w:tc>
          <w:tcPr>
            <w:tcW w:w="1066" w:type="dxa"/>
            <w:vAlign w:val="center"/>
          </w:tcPr>
          <w:p w14:paraId="161D069C" w14:textId="68156053" w:rsidR="00313F36" w:rsidRPr="00C37D48" w:rsidRDefault="00313F36" w:rsidP="00313F36">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313F36" w:rsidRPr="00C37D48" w:rsidRDefault="00313F36" w:rsidP="00313F36">
            <w:pPr>
              <w:rPr>
                <w:rFonts w:ascii="Calibri" w:hAnsi="Calibri" w:cs="Calibri"/>
              </w:rPr>
            </w:pPr>
            <w:r w:rsidRPr="00C37D48">
              <w:rPr>
                <w:rFonts w:ascii="Calibri" w:hAnsi="Calibri" w:cs="Calibri"/>
              </w:rPr>
              <w:t>Other</w:t>
            </w:r>
          </w:p>
        </w:tc>
        <w:tc>
          <w:tcPr>
            <w:tcW w:w="4894" w:type="dxa"/>
            <w:gridSpan w:val="4"/>
            <w:vAlign w:val="center"/>
          </w:tcPr>
          <w:p w14:paraId="16E77746" w14:textId="6C68A109" w:rsidR="00313F36" w:rsidRPr="00C37D48" w:rsidRDefault="00313F36" w:rsidP="00313F36">
            <w:pPr>
              <w:jc w:val="both"/>
              <w:rPr>
                <w:rFonts w:ascii="Calibri" w:hAnsi="Calibri" w:cs="Calibri"/>
              </w:rPr>
            </w:pPr>
          </w:p>
        </w:tc>
      </w:tr>
      <w:tr w:rsidR="00313F36" w:rsidRPr="004F276F" w14:paraId="49DD4619" w14:textId="77777777" w:rsidTr="00C37D48">
        <w:trPr>
          <w:trHeight w:val="710"/>
        </w:trPr>
        <w:tc>
          <w:tcPr>
            <w:tcW w:w="1066" w:type="dxa"/>
            <w:vAlign w:val="center"/>
          </w:tcPr>
          <w:p w14:paraId="0A61FFD2" w14:textId="310E132C" w:rsidR="00313F36" w:rsidRPr="00C37D48" w:rsidRDefault="00313F36" w:rsidP="00313F36">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313F36" w:rsidRPr="00C37D48" w:rsidRDefault="00313F36" w:rsidP="00313F36">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313F36" w:rsidRPr="004F276F" w14:paraId="48C3E1F9" w14:textId="77777777" w:rsidTr="00C37D48">
        <w:trPr>
          <w:trHeight w:val="440"/>
        </w:trPr>
        <w:tc>
          <w:tcPr>
            <w:tcW w:w="1066" w:type="dxa"/>
            <w:vAlign w:val="center"/>
          </w:tcPr>
          <w:p w14:paraId="48D7141C" w14:textId="3A3F0D75" w:rsidR="00313F36" w:rsidRPr="00C37D48" w:rsidRDefault="00313F36" w:rsidP="00313F36">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313F36" w:rsidRPr="00C37D48" w:rsidRDefault="00313F36" w:rsidP="00313F36">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313F36" w:rsidRPr="00C37D48" w:rsidRDefault="00313F36" w:rsidP="00313F36">
            <w:pPr>
              <w:rPr>
                <w:rFonts w:ascii="Calibri" w:hAnsi="Calibri" w:cs="Calibri"/>
              </w:rPr>
            </w:pPr>
          </w:p>
        </w:tc>
      </w:tr>
      <w:tr w:rsidR="00313F36" w:rsidRPr="004F276F" w14:paraId="121E4C9B" w14:textId="77777777" w:rsidTr="00C37D48">
        <w:trPr>
          <w:trHeight w:val="440"/>
        </w:trPr>
        <w:tc>
          <w:tcPr>
            <w:tcW w:w="1066" w:type="dxa"/>
            <w:vAlign w:val="center"/>
          </w:tcPr>
          <w:p w14:paraId="1DC0DA30" w14:textId="5467477C" w:rsidR="00313F36" w:rsidRPr="00C37D48" w:rsidRDefault="00313F36" w:rsidP="00313F36">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313F36" w:rsidRPr="00C37D48" w:rsidRDefault="00313F36" w:rsidP="00313F36">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313F36" w:rsidRPr="00C37D48" w:rsidRDefault="00313F36" w:rsidP="00313F36">
            <w:pPr>
              <w:rPr>
                <w:rFonts w:ascii="Calibri" w:hAnsi="Calibri" w:cs="Calibri"/>
              </w:rPr>
            </w:pPr>
          </w:p>
        </w:tc>
      </w:tr>
      <w:tr w:rsidR="00313F36" w:rsidRPr="004F276F" w14:paraId="546C6519" w14:textId="77777777" w:rsidTr="00C37D48">
        <w:trPr>
          <w:trHeight w:val="440"/>
        </w:trPr>
        <w:tc>
          <w:tcPr>
            <w:tcW w:w="1066" w:type="dxa"/>
            <w:vAlign w:val="center"/>
          </w:tcPr>
          <w:p w14:paraId="2F6D7E2C" w14:textId="7C177159" w:rsidR="00313F36" w:rsidRPr="00C37D48" w:rsidRDefault="00313F36" w:rsidP="00313F36">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313F36" w:rsidRPr="00C37D48" w:rsidRDefault="00313F36" w:rsidP="00313F36">
            <w:pPr>
              <w:rPr>
                <w:rFonts w:ascii="Calibri" w:hAnsi="Calibri" w:cs="Calibri"/>
              </w:rPr>
            </w:pPr>
            <w:r w:rsidRPr="00C37D48">
              <w:rPr>
                <w:rFonts w:ascii="Calibri" w:hAnsi="Calibri" w:cs="Calibri"/>
              </w:rPr>
              <w:t>Not specified</w:t>
            </w:r>
          </w:p>
        </w:tc>
        <w:tc>
          <w:tcPr>
            <w:tcW w:w="4894" w:type="dxa"/>
            <w:gridSpan w:val="4"/>
            <w:vAlign w:val="center"/>
          </w:tcPr>
          <w:p w14:paraId="66E403A3" w14:textId="1DD6C611" w:rsidR="00313F36" w:rsidRPr="00C37D48" w:rsidRDefault="00313F36" w:rsidP="00313F36">
            <w:pPr>
              <w:rPr>
                <w:rFonts w:ascii="Calibri" w:hAnsi="Calibri" w:cs="Calibri"/>
              </w:rPr>
            </w:pPr>
          </w:p>
        </w:tc>
      </w:tr>
      <w:tr w:rsidR="00313F36" w:rsidRPr="004F276F" w14:paraId="095574F0" w14:textId="77777777" w:rsidTr="00C37D48">
        <w:trPr>
          <w:trHeight w:val="889"/>
        </w:trPr>
        <w:tc>
          <w:tcPr>
            <w:tcW w:w="1066" w:type="dxa"/>
            <w:vAlign w:val="center"/>
          </w:tcPr>
          <w:p w14:paraId="5D6F449A" w14:textId="431482DE" w:rsidR="00313F36" w:rsidRPr="00C37D48" w:rsidRDefault="00313F36" w:rsidP="00313F36">
            <w:pPr>
              <w:rPr>
                <w:rFonts w:ascii="Calibri" w:hAnsi="Calibri" w:cs="Calibri"/>
                <w:b/>
              </w:rPr>
            </w:pPr>
            <w:r w:rsidRPr="00C37D48">
              <w:rPr>
                <w:rFonts w:ascii="Calibri" w:hAnsi="Calibri" w:cs="Calibri"/>
                <w:b/>
                <w:bCs/>
              </w:rPr>
              <w:lastRenderedPageBreak/>
              <w:t>2.7</w:t>
            </w:r>
          </w:p>
        </w:tc>
        <w:tc>
          <w:tcPr>
            <w:tcW w:w="9376" w:type="dxa"/>
            <w:gridSpan w:val="5"/>
            <w:shd w:val="clear" w:color="auto" w:fill="DEEAF6" w:themeFill="accent5" w:themeFillTint="33"/>
            <w:vAlign w:val="center"/>
          </w:tcPr>
          <w:p w14:paraId="10A79D97" w14:textId="4A105BAA" w:rsidR="00313F36" w:rsidRPr="00C37D48" w:rsidRDefault="00313F36" w:rsidP="00313F36">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13F36" w:rsidRPr="004F276F" w14:paraId="2DB82622" w14:textId="77777777" w:rsidTr="00C37D48">
        <w:trPr>
          <w:trHeight w:val="1020"/>
        </w:trPr>
        <w:tc>
          <w:tcPr>
            <w:tcW w:w="1066" w:type="dxa"/>
            <w:vAlign w:val="center"/>
          </w:tcPr>
          <w:p w14:paraId="2E73CED1" w14:textId="77777777" w:rsidR="00313F36" w:rsidRPr="00C37D48" w:rsidRDefault="00313F36" w:rsidP="00313F36">
            <w:pPr>
              <w:rPr>
                <w:rFonts w:ascii="Calibri" w:hAnsi="Calibri" w:cs="Calibri"/>
              </w:rPr>
            </w:pPr>
          </w:p>
        </w:tc>
        <w:tc>
          <w:tcPr>
            <w:tcW w:w="9376" w:type="dxa"/>
            <w:gridSpan w:val="5"/>
            <w:vAlign w:val="center"/>
          </w:tcPr>
          <w:p w14:paraId="2BD1E12C" w14:textId="77777777" w:rsidR="00313F36" w:rsidRPr="00C37D48" w:rsidRDefault="00313F36" w:rsidP="00313F36">
            <w:pPr>
              <w:rPr>
                <w:rFonts w:ascii="Calibri" w:hAnsi="Calibri" w:cs="Calibri"/>
              </w:rPr>
            </w:pPr>
          </w:p>
        </w:tc>
      </w:tr>
      <w:tr w:rsidR="00313F36" w:rsidRPr="004F276F" w14:paraId="1CAFA634" w14:textId="77777777" w:rsidTr="00C37D48">
        <w:trPr>
          <w:trHeight w:val="22"/>
        </w:trPr>
        <w:tc>
          <w:tcPr>
            <w:tcW w:w="1066" w:type="dxa"/>
            <w:vAlign w:val="center"/>
          </w:tcPr>
          <w:p w14:paraId="0C9BB554" w14:textId="181FBEFB" w:rsidR="00313F36" w:rsidRPr="00C37D48" w:rsidRDefault="00313F36" w:rsidP="00313F36">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313F36" w:rsidRPr="00C37D48" w:rsidRDefault="00313F36" w:rsidP="00313F36">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313F36" w:rsidRPr="004F276F" w14:paraId="6EF1F308" w14:textId="77777777" w:rsidTr="00C37D48">
        <w:trPr>
          <w:trHeight w:val="23"/>
        </w:trPr>
        <w:tc>
          <w:tcPr>
            <w:tcW w:w="1066" w:type="dxa"/>
            <w:vAlign w:val="center"/>
          </w:tcPr>
          <w:p w14:paraId="3992D28E" w14:textId="2F803C40" w:rsidR="00313F36" w:rsidRPr="00C37D48" w:rsidRDefault="00313F36" w:rsidP="00313F36">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313F36" w:rsidRPr="00C37D48" w:rsidRDefault="00313F36" w:rsidP="00313F36">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313F36" w:rsidRPr="00C37D48" w:rsidRDefault="00313F36" w:rsidP="00313F36">
            <w:pPr>
              <w:rPr>
                <w:rFonts w:ascii="Calibri" w:hAnsi="Calibri" w:cs="Calibri"/>
              </w:rPr>
            </w:pPr>
          </w:p>
        </w:tc>
      </w:tr>
      <w:tr w:rsidR="00313F36" w:rsidRPr="004F276F" w14:paraId="673259F0" w14:textId="77777777" w:rsidTr="00C37D48">
        <w:trPr>
          <w:trHeight w:val="20"/>
        </w:trPr>
        <w:tc>
          <w:tcPr>
            <w:tcW w:w="1066" w:type="dxa"/>
            <w:vAlign w:val="center"/>
          </w:tcPr>
          <w:p w14:paraId="53056846" w14:textId="2E21F7E7" w:rsidR="00313F36" w:rsidRPr="00C37D48" w:rsidRDefault="00313F36" w:rsidP="00313F36">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313F36" w:rsidRPr="00C37D48" w:rsidRDefault="00313F36" w:rsidP="00313F36">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313F36" w:rsidRPr="00C37D48" w:rsidRDefault="00313F36" w:rsidP="00313F36">
            <w:pPr>
              <w:rPr>
                <w:rFonts w:ascii="Calibri" w:hAnsi="Calibri" w:cs="Calibri"/>
              </w:rPr>
            </w:pPr>
          </w:p>
        </w:tc>
      </w:tr>
      <w:tr w:rsidR="00313F36" w:rsidRPr="004F276F" w14:paraId="4A8460FF" w14:textId="77777777" w:rsidTr="00C37D48">
        <w:trPr>
          <w:trHeight w:val="20"/>
        </w:trPr>
        <w:tc>
          <w:tcPr>
            <w:tcW w:w="1066" w:type="dxa"/>
            <w:vAlign w:val="center"/>
          </w:tcPr>
          <w:p w14:paraId="11B13491" w14:textId="6F835DFE" w:rsidR="00313F36" w:rsidRPr="00C37D48" w:rsidRDefault="00313F36" w:rsidP="00313F36">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313F36" w:rsidRPr="00C37D48" w:rsidRDefault="00313F36" w:rsidP="00313F36">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313F36" w:rsidRPr="00C37D48" w:rsidRDefault="00313F36" w:rsidP="00313F36">
            <w:pPr>
              <w:rPr>
                <w:rFonts w:ascii="Calibri" w:hAnsi="Calibri" w:cs="Calibri"/>
              </w:rPr>
            </w:pPr>
          </w:p>
        </w:tc>
      </w:tr>
      <w:tr w:rsidR="00313F36" w:rsidRPr="004F276F" w14:paraId="6355C223" w14:textId="77777777" w:rsidTr="00C37D48">
        <w:trPr>
          <w:trHeight w:val="20"/>
        </w:trPr>
        <w:tc>
          <w:tcPr>
            <w:tcW w:w="1066" w:type="dxa"/>
            <w:vAlign w:val="center"/>
          </w:tcPr>
          <w:p w14:paraId="538A0155" w14:textId="3CD33508" w:rsidR="00313F36" w:rsidRPr="00C37D48" w:rsidRDefault="00313F36" w:rsidP="00313F36">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313F36" w:rsidRPr="00C37D48" w:rsidRDefault="00313F36" w:rsidP="00313F36">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313F36" w:rsidRPr="00C37D48" w:rsidRDefault="00313F36" w:rsidP="00313F36">
            <w:pPr>
              <w:rPr>
                <w:rFonts w:ascii="Calibri" w:hAnsi="Calibri" w:cs="Calibri"/>
              </w:rPr>
            </w:pPr>
          </w:p>
        </w:tc>
      </w:tr>
      <w:tr w:rsidR="00313F36" w:rsidRPr="004F276F" w14:paraId="6B041451" w14:textId="77777777" w:rsidTr="00C37D48">
        <w:trPr>
          <w:trHeight w:val="20"/>
        </w:trPr>
        <w:tc>
          <w:tcPr>
            <w:tcW w:w="1066" w:type="dxa"/>
            <w:vAlign w:val="center"/>
          </w:tcPr>
          <w:p w14:paraId="6C05AF8C" w14:textId="4AA1D8A1" w:rsidR="00313F36" w:rsidRPr="00C37D48" w:rsidRDefault="00313F36" w:rsidP="00313F36">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313F36" w:rsidRPr="00C37D48" w:rsidRDefault="00313F36" w:rsidP="00313F36">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313F36" w:rsidRPr="00C37D48" w:rsidRDefault="00313F36" w:rsidP="00313F36">
            <w:pPr>
              <w:rPr>
                <w:rFonts w:ascii="Calibri" w:hAnsi="Calibri" w:cs="Calibri"/>
              </w:rPr>
            </w:pPr>
          </w:p>
        </w:tc>
      </w:tr>
      <w:tr w:rsidR="00313F36" w:rsidRPr="004F276F" w14:paraId="17639D54" w14:textId="77777777" w:rsidTr="00C37D48">
        <w:trPr>
          <w:trHeight w:val="20"/>
        </w:trPr>
        <w:tc>
          <w:tcPr>
            <w:tcW w:w="1066" w:type="dxa"/>
            <w:vAlign w:val="center"/>
          </w:tcPr>
          <w:p w14:paraId="168C5F77" w14:textId="125AC24B" w:rsidR="00313F36" w:rsidRPr="00C37D48" w:rsidRDefault="00313F36" w:rsidP="00313F36">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313F36" w:rsidRPr="00C37D48" w:rsidRDefault="00313F36" w:rsidP="00313F36">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313F36" w:rsidRPr="00C37D48" w:rsidRDefault="00313F36" w:rsidP="00313F36">
            <w:pPr>
              <w:rPr>
                <w:rFonts w:ascii="Calibri" w:hAnsi="Calibri" w:cs="Calibri"/>
              </w:rPr>
            </w:pPr>
          </w:p>
        </w:tc>
      </w:tr>
      <w:tr w:rsidR="00313F36" w:rsidRPr="004F276F" w14:paraId="00034212" w14:textId="77777777" w:rsidTr="00C37D48">
        <w:trPr>
          <w:trHeight w:val="20"/>
        </w:trPr>
        <w:tc>
          <w:tcPr>
            <w:tcW w:w="1066" w:type="dxa"/>
            <w:vAlign w:val="center"/>
          </w:tcPr>
          <w:p w14:paraId="639752FD" w14:textId="7A051CC9" w:rsidR="00313F36" w:rsidRPr="00C37D48" w:rsidRDefault="00313F36" w:rsidP="00313F36">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313F36" w:rsidRPr="00C37D48" w:rsidRDefault="00313F36" w:rsidP="00313F36">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313F36" w:rsidRPr="00C37D48" w:rsidRDefault="00313F36" w:rsidP="00313F36">
            <w:pPr>
              <w:rPr>
                <w:rFonts w:ascii="Calibri" w:hAnsi="Calibri" w:cs="Calibri"/>
              </w:rPr>
            </w:pPr>
          </w:p>
        </w:tc>
      </w:tr>
      <w:tr w:rsidR="00313F36" w:rsidRPr="004F276F" w14:paraId="7F736B75" w14:textId="77777777" w:rsidTr="00C37D48">
        <w:trPr>
          <w:trHeight w:val="20"/>
        </w:trPr>
        <w:tc>
          <w:tcPr>
            <w:tcW w:w="1066" w:type="dxa"/>
            <w:vAlign w:val="center"/>
          </w:tcPr>
          <w:p w14:paraId="180A5228" w14:textId="10EE8714" w:rsidR="00313F36" w:rsidRPr="00C37D48" w:rsidRDefault="00313F36" w:rsidP="00313F36">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313F36" w:rsidRPr="00C37D48" w:rsidRDefault="00313F36" w:rsidP="00313F36">
            <w:pPr>
              <w:rPr>
                <w:rFonts w:ascii="Calibri" w:hAnsi="Calibri" w:cs="Calibri"/>
              </w:rPr>
            </w:pPr>
            <w:r w:rsidRPr="00C37D48">
              <w:rPr>
                <w:rFonts w:ascii="Calibri" w:hAnsi="Calibri" w:cs="Calibri"/>
              </w:rPr>
              <w:t>Not specified</w:t>
            </w:r>
          </w:p>
        </w:tc>
        <w:tc>
          <w:tcPr>
            <w:tcW w:w="4894" w:type="dxa"/>
            <w:gridSpan w:val="4"/>
            <w:vAlign w:val="center"/>
          </w:tcPr>
          <w:p w14:paraId="5C9C9E58" w14:textId="4DF0DE3F" w:rsidR="00313F36" w:rsidRPr="00C37D48" w:rsidRDefault="00313F36" w:rsidP="00313F36">
            <w:pPr>
              <w:rPr>
                <w:rFonts w:ascii="Calibri" w:hAnsi="Calibri" w:cs="Calibri"/>
              </w:rPr>
            </w:pPr>
          </w:p>
        </w:tc>
      </w:tr>
      <w:tr w:rsidR="00313F36" w:rsidRPr="004F276F" w14:paraId="47DD5311" w14:textId="77777777" w:rsidTr="00C37D48">
        <w:trPr>
          <w:trHeight w:val="20"/>
        </w:trPr>
        <w:tc>
          <w:tcPr>
            <w:tcW w:w="1066" w:type="dxa"/>
            <w:vAlign w:val="center"/>
          </w:tcPr>
          <w:p w14:paraId="09EE7160" w14:textId="76415171" w:rsidR="00313F36" w:rsidRPr="00C37D48" w:rsidRDefault="00313F36" w:rsidP="00313F36">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313F36" w:rsidRPr="00C37D48" w:rsidRDefault="00313F36" w:rsidP="00313F36">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C8AF24D" w:rsidR="00313F36" w:rsidRPr="00C37D48" w:rsidRDefault="00313F36" w:rsidP="00313F36">
            <w:pPr>
              <w:rPr>
                <w:rFonts w:ascii="Calibri" w:hAnsi="Calibri" w:cs="Calibri"/>
              </w:rPr>
            </w:pPr>
            <w:r w:rsidRPr="00C37D48">
              <w:rPr>
                <w:rFonts w:ascii="Calibri" w:hAnsi="Calibri" w:cs="Calibri"/>
              </w:rPr>
              <w:t>X</w:t>
            </w:r>
          </w:p>
        </w:tc>
      </w:tr>
      <w:tr w:rsidR="00313F36" w:rsidRPr="004F276F" w14:paraId="30665941" w14:textId="77777777" w:rsidTr="00C37D48">
        <w:trPr>
          <w:trHeight w:val="20"/>
        </w:trPr>
        <w:tc>
          <w:tcPr>
            <w:tcW w:w="1066" w:type="dxa"/>
            <w:vAlign w:val="center"/>
          </w:tcPr>
          <w:p w14:paraId="10C89A81" w14:textId="2008AB08" w:rsidR="00313F36" w:rsidRPr="00C37D48" w:rsidRDefault="00313F36" w:rsidP="00313F36">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313F36" w:rsidRPr="00C37D48" w:rsidRDefault="00313F36" w:rsidP="00313F36">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313F36" w:rsidRPr="00C37D48" w:rsidRDefault="00313F36" w:rsidP="00313F36">
            <w:pPr>
              <w:rPr>
                <w:rFonts w:ascii="Calibri" w:hAnsi="Calibri" w:cs="Calibri"/>
              </w:rPr>
            </w:pPr>
          </w:p>
        </w:tc>
      </w:tr>
      <w:tr w:rsidR="00313F36" w:rsidRPr="004F276F" w14:paraId="46D4883D" w14:textId="77777777" w:rsidTr="00C37D48">
        <w:trPr>
          <w:trHeight w:val="20"/>
        </w:trPr>
        <w:tc>
          <w:tcPr>
            <w:tcW w:w="1066" w:type="dxa"/>
            <w:vAlign w:val="center"/>
          </w:tcPr>
          <w:p w14:paraId="1C271DE9" w14:textId="30914324" w:rsidR="00313F36" w:rsidRPr="00C37D48" w:rsidRDefault="00313F36" w:rsidP="00313F36">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313F36" w:rsidRPr="00C37D48" w:rsidRDefault="00313F36" w:rsidP="00313F36">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313F36" w:rsidRPr="004F276F" w14:paraId="1665B049" w14:textId="77777777" w:rsidTr="00C37D48">
        <w:trPr>
          <w:trHeight w:val="1020"/>
        </w:trPr>
        <w:tc>
          <w:tcPr>
            <w:tcW w:w="1066" w:type="dxa"/>
            <w:vAlign w:val="center"/>
          </w:tcPr>
          <w:p w14:paraId="2DBDC4DF" w14:textId="77777777" w:rsidR="00313F36" w:rsidRPr="00C37D48" w:rsidRDefault="00313F36" w:rsidP="00313F36">
            <w:pPr>
              <w:rPr>
                <w:rFonts w:ascii="Calibri" w:hAnsi="Calibri" w:cs="Calibri"/>
                <w:b/>
                <w:bCs/>
              </w:rPr>
            </w:pPr>
          </w:p>
        </w:tc>
        <w:tc>
          <w:tcPr>
            <w:tcW w:w="9376" w:type="dxa"/>
            <w:gridSpan w:val="5"/>
            <w:vAlign w:val="center"/>
          </w:tcPr>
          <w:p w14:paraId="643668F7" w14:textId="77777777" w:rsidR="00313F36" w:rsidRPr="00C37D48" w:rsidRDefault="00313F36" w:rsidP="00313F36">
            <w:pPr>
              <w:rPr>
                <w:rFonts w:ascii="Calibri" w:hAnsi="Calibri" w:cs="Calibri"/>
              </w:rPr>
            </w:pPr>
          </w:p>
        </w:tc>
      </w:tr>
      <w:tr w:rsidR="00313F36" w:rsidRPr="004F276F" w14:paraId="266F37E0" w14:textId="77777777" w:rsidTr="00181034">
        <w:trPr>
          <w:trHeight w:val="1430"/>
        </w:trPr>
        <w:tc>
          <w:tcPr>
            <w:tcW w:w="1066" w:type="dxa"/>
            <w:vAlign w:val="center"/>
          </w:tcPr>
          <w:p w14:paraId="35DCC96C" w14:textId="77777777" w:rsidR="00313F36" w:rsidRPr="00C37D48" w:rsidRDefault="00313F36" w:rsidP="00313F36">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313F36" w:rsidRPr="00C37D48" w:rsidRDefault="00313F36" w:rsidP="00313F36">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313F36" w:rsidRPr="00C37D48" w:rsidRDefault="00313F36" w:rsidP="00313F36">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313F36" w:rsidRPr="00C37D48" w:rsidRDefault="00313F36" w:rsidP="00313F36">
            <w:pPr>
              <w:rPr>
                <w:rFonts w:ascii="Calibri" w:hAnsi="Calibri" w:cs="Calibri"/>
              </w:rPr>
            </w:pPr>
            <w:r w:rsidRPr="00C37D48">
              <w:rPr>
                <w:rFonts w:ascii="Calibri" w:hAnsi="Calibri" w:cs="Calibri"/>
              </w:rPr>
              <w:t xml:space="preserve">Select the appropriate response using an X.   </w:t>
            </w:r>
          </w:p>
        </w:tc>
      </w:tr>
      <w:tr w:rsidR="00313F36" w:rsidRPr="004F276F" w14:paraId="0352DB15" w14:textId="77777777" w:rsidTr="00181034">
        <w:trPr>
          <w:trHeight w:val="440"/>
        </w:trPr>
        <w:tc>
          <w:tcPr>
            <w:tcW w:w="1066" w:type="dxa"/>
            <w:vAlign w:val="center"/>
          </w:tcPr>
          <w:p w14:paraId="13BF45D9" w14:textId="77777777" w:rsidR="00313F36" w:rsidRPr="00C37D48" w:rsidRDefault="00313F36" w:rsidP="00313F36">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313F36" w:rsidRPr="00C37D48" w:rsidRDefault="00313F36" w:rsidP="00313F36">
            <w:pPr>
              <w:rPr>
                <w:rFonts w:ascii="Calibri" w:hAnsi="Calibri" w:cs="Calibri"/>
              </w:rPr>
            </w:pPr>
            <w:r w:rsidRPr="00C37D48">
              <w:rPr>
                <w:rFonts w:ascii="Calibri" w:hAnsi="Calibri" w:cs="Calibri"/>
              </w:rPr>
              <w:t>No known evidence of implementation</w:t>
            </w:r>
          </w:p>
        </w:tc>
        <w:tc>
          <w:tcPr>
            <w:tcW w:w="4592" w:type="dxa"/>
            <w:gridSpan w:val="3"/>
            <w:vAlign w:val="center"/>
          </w:tcPr>
          <w:p w14:paraId="64C8B84A" w14:textId="77777777" w:rsidR="00313F36" w:rsidRPr="00C37D48" w:rsidRDefault="00313F36" w:rsidP="00313F36">
            <w:pPr>
              <w:rPr>
                <w:rFonts w:ascii="Calibri" w:hAnsi="Calibri" w:cs="Calibri"/>
              </w:rPr>
            </w:pPr>
          </w:p>
        </w:tc>
      </w:tr>
      <w:tr w:rsidR="00313F36" w:rsidRPr="004F276F" w14:paraId="4CAD326F" w14:textId="77777777" w:rsidTr="00181034">
        <w:trPr>
          <w:trHeight w:val="440"/>
        </w:trPr>
        <w:tc>
          <w:tcPr>
            <w:tcW w:w="1066" w:type="dxa"/>
            <w:vAlign w:val="center"/>
          </w:tcPr>
          <w:p w14:paraId="1CAB7332" w14:textId="77777777" w:rsidR="00313F36" w:rsidRPr="00C37D48" w:rsidRDefault="00313F36" w:rsidP="00313F36">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313F36" w:rsidRPr="00C37D48" w:rsidRDefault="00313F36" w:rsidP="00313F36">
            <w:pPr>
              <w:rPr>
                <w:rFonts w:ascii="Calibri" w:hAnsi="Calibri" w:cs="Calibri"/>
              </w:rPr>
            </w:pPr>
            <w:r w:rsidRPr="00C37D48">
              <w:rPr>
                <w:rFonts w:ascii="Calibri" w:hAnsi="Calibri" w:cs="Calibri"/>
              </w:rPr>
              <w:t>Yes</w:t>
            </w:r>
          </w:p>
        </w:tc>
        <w:tc>
          <w:tcPr>
            <w:tcW w:w="4592" w:type="dxa"/>
            <w:gridSpan w:val="3"/>
            <w:vAlign w:val="center"/>
          </w:tcPr>
          <w:p w14:paraId="581F87E5" w14:textId="36DC09FB" w:rsidR="00313F36" w:rsidRPr="00C37D48" w:rsidRDefault="00313F36" w:rsidP="00313F36">
            <w:pPr>
              <w:rPr>
                <w:rFonts w:ascii="Calibri" w:hAnsi="Calibri" w:cs="Calibri"/>
              </w:rPr>
            </w:pPr>
            <w:r w:rsidRPr="00C37D48">
              <w:rPr>
                <w:rFonts w:ascii="Calibri" w:hAnsi="Calibri" w:cs="Calibri"/>
              </w:rPr>
              <w:t>X</w:t>
            </w:r>
          </w:p>
        </w:tc>
      </w:tr>
      <w:tr w:rsidR="00313F36" w:rsidRPr="004F276F" w14:paraId="720E8005" w14:textId="77777777" w:rsidTr="00181034">
        <w:trPr>
          <w:trHeight w:val="890"/>
        </w:trPr>
        <w:tc>
          <w:tcPr>
            <w:tcW w:w="1066" w:type="dxa"/>
            <w:vAlign w:val="center"/>
          </w:tcPr>
          <w:p w14:paraId="2B74A8CA" w14:textId="77777777" w:rsidR="00313F36" w:rsidRPr="00C37D48" w:rsidRDefault="00313F36" w:rsidP="00313F36">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313F36" w:rsidRPr="00C37D48" w:rsidRDefault="00313F36" w:rsidP="00313F36">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13F36" w:rsidRPr="004F276F" w14:paraId="42EAA77C" w14:textId="77777777" w:rsidTr="00181034">
        <w:trPr>
          <w:trHeight w:val="1020"/>
        </w:trPr>
        <w:tc>
          <w:tcPr>
            <w:tcW w:w="1066" w:type="dxa"/>
            <w:vAlign w:val="center"/>
          </w:tcPr>
          <w:p w14:paraId="31524185" w14:textId="77777777" w:rsidR="00313F36" w:rsidRPr="00C37D48" w:rsidRDefault="00313F36" w:rsidP="00313F36">
            <w:pPr>
              <w:rPr>
                <w:rFonts w:ascii="Calibri" w:hAnsi="Calibri" w:cs="Calibri"/>
              </w:rPr>
            </w:pPr>
          </w:p>
        </w:tc>
        <w:tc>
          <w:tcPr>
            <w:tcW w:w="9376" w:type="dxa"/>
            <w:gridSpan w:val="5"/>
            <w:vAlign w:val="center"/>
          </w:tcPr>
          <w:p w14:paraId="3BA84EFA" w14:textId="4BC416C3" w:rsidR="00313F36" w:rsidRPr="00C37D48" w:rsidRDefault="00313F36" w:rsidP="00313F36">
            <w:pPr>
              <w:jc w:val="both"/>
              <w:rPr>
                <w:rFonts w:ascii="Calibri" w:hAnsi="Calibri" w:cs="Calibri"/>
              </w:rPr>
            </w:pPr>
            <w:r w:rsidRPr="00A015D4">
              <w:rPr>
                <w:rFonts w:ascii="Calibri" w:hAnsi="Calibri" w:cs="Calibri"/>
              </w:rPr>
              <w:t>Budgetary allocations, alignment with Maritime Amrit Kaal Vision 2047, and ongoing consultation with state governments and private yards indicate implementation</w:t>
            </w:r>
            <w:r>
              <w:rPr>
                <w:rFonts w:ascii="Calibri" w:hAnsi="Calibri" w:cs="Calibri"/>
              </w:rPr>
              <w:t xml:space="preserve"> of the HN Guidelines</w:t>
            </w:r>
            <w:r w:rsidRPr="00A015D4">
              <w:rPr>
                <w:rFonts w:ascii="Calibri" w:hAnsi="Calibri" w:cs="Calibri"/>
              </w:rPr>
              <w:t>.</w:t>
            </w:r>
          </w:p>
        </w:tc>
      </w:tr>
      <w:tr w:rsidR="00313F36" w:rsidRPr="004F276F" w14:paraId="6F421B4D" w14:textId="77777777" w:rsidTr="00181034">
        <w:trPr>
          <w:trHeight w:val="1475"/>
        </w:trPr>
        <w:tc>
          <w:tcPr>
            <w:tcW w:w="1066" w:type="dxa"/>
            <w:vAlign w:val="center"/>
          </w:tcPr>
          <w:p w14:paraId="3F2811A5" w14:textId="77777777" w:rsidR="00313F36" w:rsidRPr="00C37D48" w:rsidRDefault="00313F36" w:rsidP="00313F36">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313F36" w:rsidRPr="00C37D48" w:rsidRDefault="00313F36" w:rsidP="00313F36">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313F36" w:rsidRPr="00C37D48" w:rsidRDefault="00313F36" w:rsidP="00313F36">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313F36" w:rsidRPr="00C37D48" w:rsidRDefault="00313F36" w:rsidP="00313F36">
            <w:pPr>
              <w:rPr>
                <w:rFonts w:ascii="Calibri" w:hAnsi="Calibri" w:cs="Calibri"/>
              </w:rPr>
            </w:pPr>
            <w:r w:rsidRPr="00C37D48">
              <w:rPr>
                <w:rFonts w:ascii="Calibri" w:hAnsi="Calibri" w:cs="Calibri"/>
              </w:rPr>
              <w:t xml:space="preserve">Select the appropriate response using an X.   </w:t>
            </w:r>
          </w:p>
        </w:tc>
      </w:tr>
      <w:tr w:rsidR="00313F36" w:rsidRPr="004F276F" w14:paraId="37C78339" w14:textId="77777777" w:rsidTr="00181034">
        <w:trPr>
          <w:trHeight w:val="440"/>
        </w:trPr>
        <w:tc>
          <w:tcPr>
            <w:tcW w:w="1066" w:type="dxa"/>
            <w:vAlign w:val="center"/>
          </w:tcPr>
          <w:p w14:paraId="561E4A57" w14:textId="77777777" w:rsidR="00313F36" w:rsidRPr="00C37D48" w:rsidRDefault="00313F36" w:rsidP="00313F36">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313F36" w:rsidRPr="00C37D48" w:rsidRDefault="00313F36" w:rsidP="00313F36">
            <w:pPr>
              <w:rPr>
                <w:rFonts w:ascii="Calibri" w:hAnsi="Calibri" w:cs="Calibri"/>
              </w:rPr>
            </w:pPr>
            <w:r w:rsidRPr="00C37D48">
              <w:rPr>
                <w:rFonts w:ascii="Calibri" w:hAnsi="Calibri" w:cs="Calibri"/>
              </w:rPr>
              <w:t>No known evidence of enforcement</w:t>
            </w:r>
          </w:p>
        </w:tc>
        <w:tc>
          <w:tcPr>
            <w:tcW w:w="4592" w:type="dxa"/>
            <w:gridSpan w:val="3"/>
            <w:vAlign w:val="center"/>
          </w:tcPr>
          <w:p w14:paraId="7A9EC3B9" w14:textId="4F9F0739" w:rsidR="00313F36" w:rsidRPr="00C37D48" w:rsidRDefault="00313F36" w:rsidP="00313F36">
            <w:pPr>
              <w:rPr>
                <w:rFonts w:ascii="Calibri" w:hAnsi="Calibri" w:cs="Calibri"/>
              </w:rPr>
            </w:pPr>
          </w:p>
        </w:tc>
      </w:tr>
      <w:tr w:rsidR="00313F36" w:rsidRPr="004F276F" w14:paraId="03B3B2C2" w14:textId="77777777" w:rsidTr="00181034">
        <w:trPr>
          <w:trHeight w:val="440"/>
        </w:trPr>
        <w:tc>
          <w:tcPr>
            <w:tcW w:w="1066" w:type="dxa"/>
            <w:vAlign w:val="center"/>
          </w:tcPr>
          <w:p w14:paraId="7C01F4A6" w14:textId="77777777" w:rsidR="00313F36" w:rsidRPr="00C37D48" w:rsidRDefault="00313F36" w:rsidP="00313F36">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313F36" w:rsidRPr="00C37D48" w:rsidRDefault="00313F36" w:rsidP="00313F36">
            <w:pPr>
              <w:rPr>
                <w:rFonts w:ascii="Calibri" w:hAnsi="Calibri" w:cs="Calibri"/>
              </w:rPr>
            </w:pPr>
            <w:r w:rsidRPr="00C37D48">
              <w:rPr>
                <w:rFonts w:ascii="Calibri" w:hAnsi="Calibri" w:cs="Calibri"/>
              </w:rPr>
              <w:t>Yes</w:t>
            </w:r>
          </w:p>
        </w:tc>
        <w:tc>
          <w:tcPr>
            <w:tcW w:w="4592" w:type="dxa"/>
            <w:gridSpan w:val="3"/>
            <w:vAlign w:val="center"/>
          </w:tcPr>
          <w:p w14:paraId="723F5BDA" w14:textId="77777777" w:rsidR="00313F36" w:rsidRPr="00C37D48" w:rsidRDefault="00313F36" w:rsidP="00313F36">
            <w:pPr>
              <w:rPr>
                <w:rFonts w:ascii="Calibri" w:hAnsi="Calibri" w:cs="Calibri"/>
              </w:rPr>
            </w:pPr>
          </w:p>
        </w:tc>
      </w:tr>
      <w:tr w:rsidR="00313F36" w:rsidRPr="004F276F" w14:paraId="5A4004CD" w14:textId="77777777" w:rsidTr="00181034">
        <w:trPr>
          <w:trHeight w:val="872"/>
        </w:trPr>
        <w:tc>
          <w:tcPr>
            <w:tcW w:w="1066" w:type="dxa"/>
            <w:vAlign w:val="center"/>
          </w:tcPr>
          <w:p w14:paraId="1FDD79FF" w14:textId="77777777" w:rsidR="00313F36" w:rsidRPr="00C37D48" w:rsidRDefault="00313F36" w:rsidP="00313F36">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313F36" w:rsidRPr="00C37D48" w:rsidRDefault="00313F36" w:rsidP="00313F36">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313F36" w:rsidRPr="004F276F" w14:paraId="6CF2CF5B" w14:textId="77777777" w:rsidTr="00181034">
        <w:trPr>
          <w:trHeight w:val="1020"/>
        </w:trPr>
        <w:tc>
          <w:tcPr>
            <w:tcW w:w="1066" w:type="dxa"/>
            <w:vAlign w:val="center"/>
          </w:tcPr>
          <w:p w14:paraId="65050689" w14:textId="77777777" w:rsidR="00313F36" w:rsidRPr="00C37D48" w:rsidRDefault="00313F36" w:rsidP="00313F36">
            <w:pPr>
              <w:rPr>
                <w:rFonts w:ascii="Calibri" w:hAnsi="Calibri" w:cs="Calibri"/>
              </w:rPr>
            </w:pPr>
          </w:p>
        </w:tc>
        <w:tc>
          <w:tcPr>
            <w:tcW w:w="9376" w:type="dxa"/>
            <w:gridSpan w:val="5"/>
            <w:vAlign w:val="center"/>
          </w:tcPr>
          <w:p w14:paraId="0CD89C5A" w14:textId="77777777" w:rsidR="00313F36" w:rsidRPr="00C37D48" w:rsidRDefault="00313F36" w:rsidP="00313F36">
            <w:pPr>
              <w:rPr>
                <w:rFonts w:ascii="Calibri" w:hAnsi="Calibri" w:cs="Calibri"/>
              </w:rPr>
            </w:pPr>
          </w:p>
        </w:tc>
      </w:tr>
      <w:tr w:rsidR="00313F36" w:rsidRPr="004F276F" w14:paraId="073B35A9" w14:textId="77777777" w:rsidTr="00181034">
        <w:trPr>
          <w:trHeight w:val="1070"/>
        </w:trPr>
        <w:tc>
          <w:tcPr>
            <w:tcW w:w="1066" w:type="dxa"/>
            <w:vAlign w:val="center"/>
          </w:tcPr>
          <w:p w14:paraId="3A09CBC6" w14:textId="77777777" w:rsidR="00313F36" w:rsidRPr="00C37D48" w:rsidRDefault="00313F36" w:rsidP="00313F36">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313F36" w:rsidRPr="00C37D48" w:rsidRDefault="00313F36" w:rsidP="00313F36">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313F36" w:rsidRPr="004F276F" w14:paraId="02BB9213" w14:textId="77777777" w:rsidTr="00181034">
        <w:trPr>
          <w:trHeight w:val="440"/>
        </w:trPr>
        <w:tc>
          <w:tcPr>
            <w:tcW w:w="1066" w:type="dxa"/>
            <w:vAlign w:val="center"/>
          </w:tcPr>
          <w:p w14:paraId="0586506A" w14:textId="77777777" w:rsidR="00313F36" w:rsidRPr="00C37D48" w:rsidRDefault="00313F36" w:rsidP="00313F36">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313F36" w:rsidRPr="00C37D48" w:rsidRDefault="00313F36" w:rsidP="00313F36">
            <w:pPr>
              <w:rPr>
                <w:rFonts w:ascii="Calibri" w:hAnsi="Calibri" w:cs="Calibri"/>
              </w:rPr>
            </w:pPr>
            <w:r w:rsidRPr="00C37D48">
              <w:rPr>
                <w:rFonts w:ascii="Calibri" w:hAnsi="Calibri" w:cs="Calibri"/>
              </w:rPr>
              <w:t>No known involvement in litigation</w:t>
            </w:r>
          </w:p>
        </w:tc>
        <w:tc>
          <w:tcPr>
            <w:tcW w:w="4592" w:type="dxa"/>
            <w:gridSpan w:val="3"/>
            <w:vAlign w:val="center"/>
          </w:tcPr>
          <w:p w14:paraId="650EC57F" w14:textId="0BAC7F23" w:rsidR="00313F36" w:rsidRPr="00C37D48" w:rsidRDefault="00313F36" w:rsidP="00313F36">
            <w:pPr>
              <w:rPr>
                <w:rFonts w:ascii="Calibri" w:hAnsi="Calibri" w:cs="Calibri"/>
              </w:rPr>
            </w:pPr>
            <w:r w:rsidRPr="00C37D48">
              <w:rPr>
                <w:rFonts w:ascii="Calibri" w:hAnsi="Calibri" w:cs="Calibri"/>
              </w:rPr>
              <w:t>X</w:t>
            </w:r>
          </w:p>
        </w:tc>
      </w:tr>
      <w:tr w:rsidR="00313F36" w:rsidRPr="004F276F" w14:paraId="550C7D5C" w14:textId="77777777" w:rsidTr="00181034">
        <w:trPr>
          <w:trHeight w:val="350"/>
        </w:trPr>
        <w:tc>
          <w:tcPr>
            <w:tcW w:w="1066" w:type="dxa"/>
            <w:vAlign w:val="center"/>
          </w:tcPr>
          <w:p w14:paraId="70DF9CD2" w14:textId="77777777" w:rsidR="00313F36" w:rsidRPr="00C37D48" w:rsidRDefault="00313F36" w:rsidP="00313F36">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313F36" w:rsidRPr="00C37D48" w:rsidRDefault="00313F36" w:rsidP="00313F36">
            <w:pPr>
              <w:rPr>
                <w:rFonts w:ascii="Calibri" w:hAnsi="Calibri" w:cs="Calibri"/>
              </w:rPr>
            </w:pPr>
            <w:r w:rsidRPr="00C37D48">
              <w:rPr>
                <w:rFonts w:ascii="Calibri" w:hAnsi="Calibri" w:cs="Calibri"/>
              </w:rPr>
              <w:t>Yes</w:t>
            </w:r>
          </w:p>
        </w:tc>
        <w:tc>
          <w:tcPr>
            <w:tcW w:w="4592" w:type="dxa"/>
            <w:gridSpan w:val="3"/>
            <w:vAlign w:val="center"/>
          </w:tcPr>
          <w:p w14:paraId="2A6DE590" w14:textId="77777777" w:rsidR="00313F36" w:rsidRPr="00C37D48" w:rsidRDefault="00313F36" w:rsidP="00313F36">
            <w:pPr>
              <w:rPr>
                <w:rFonts w:ascii="Calibri" w:hAnsi="Calibri" w:cs="Calibri"/>
              </w:rPr>
            </w:pPr>
          </w:p>
        </w:tc>
      </w:tr>
      <w:tr w:rsidR="00313F36" w:rsidRPr="004F276F" w14:paraId="0D7683EB" w14:textId="77777777" w:rsidTr="00181034">
        <w:trPr>
          <w:trHeight w:val="766"/>
        </w:trPr>
        <w:tc>
          <w:tcPr>
            <w:tcW w:w="1066" w:type="dxa"/>
            <w:vAlign w:val="center"/>
          </w:tcPr>
          <w:p w14:paraId="5B32072A" w14:textId="77777777" w:rsidR="00313F36" w:rsidRPr="00C37D48" w:rsidRDefault="00313F36" w:rsidP="00313F36">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313F36" w:rsidRPr="00C37D48" w:rsidRDefault="00313F36" w:rsidP="00313F36">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13F36" w:rsidRPr="004F276F" w14:paraId="2912BD65" w14:textId="77777777" w:rsidTr="00181034">
        <w:trPr>
          <w:trHeight w:val="1020"/>
        </w:trPr>
        <w:tc>
          <w:tcPr>
            <w:tcW w:w="1066" w:type="dxa"/>
            <w:vAlign w:val="center"/>
          </w:tcPr>
          <w:p w14:paraId="16AF8320" w14:textId="77777777" w:rsidR="00313F36" w:rsidRPr="00C37D48" w:rsidRDefault="00313F36" w:rsidP="00313F36">
            <w:pPr>
              <w:rPr>
                <w:rFonts w:ascii="Calibri" w:hAnsi="Calibri" w:cs="Calibri"/>
              </w:rPr>
            </w:pPr>
          </w:p>
        </w:tc>
        <w:tc>
          <w:tcPr>
            <w:tcW w:w="9376" w:type="dxa"/>
            <w:gridSpan w:val="5"/>
            <w:vAlign w:val="center"/>
          </w:tcPr>
          <w:p w14:paraId="6646114E" w14:textId="77777777" w:rsidR="00313F36" w:rsidRPr="00C37D48" w:rsidRDefault="00313F36" w:rsidP="00313F36">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400FD694" w:rsidR="004F48E8" w:rsidRPr="00C37D48" w:rsidRDefault="004914CA" w:rsidP="00C37D48">
            <w:pPr>
              <w:rPr>
                <w:rFonts w:ascii="Calibri" w:hAnsi="Calibri" w:cs="Calibri"/>
              </w:rPr>
            </w:pPr>
            <w:r w:rsidRPr="00C37D48">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321A8FEA"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46BCF730"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5A63D449" w:rsidR="000A1365" w:rsidRPr="00C37D48" w:rsidRDefault="0022722F" w:rsidP="00C37D48">
            <w:pPr>
              <w:rPr>
                <w:rFonts w:ascii="Calibri" w:hAnsi="Calibri" w:cs="Calibri"/>
              </w:rPr>
            </w:pPr>
            <w:r w:rsidRPr="00C37D48">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F46C2B" w:rsidRPr="00C37D48" w14:paraId="42A2DD06" w14:textId="77777777" w:rsidTr="003934EC">
        <w:tblPrEx>
          <w:tblLook w:val="04A0" w:firstRow="1" w:lastRow="0" w:firstColumn="1" w:lastColumn="0" w:noHBand="0" w:noVBand="1"/>
        </w:tblPrEx>
        <w:trPr>
          <w:trHeight w:val="21"/>
        </w:trPr>
        <w:tc>
          <w:tcPr>
            <w:tcW w:w="1066" w:type="dxa"/>
            <w:vAlign w:val="center"/>
          </w:tcPr>
          <w:p w14:paraId="56F9E66C" w14:textId="4D955FE2" w:rsidR="00F46C2B" w:rsidRPr="00C37D48" w:rsidRDefault="00F46C2B" w:rsidP="00F46C2B">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F46C2B" w:rsidRPr="00C37D48" w:rsidRDefault="00F46C2B" w:rsidP="00F46C2B">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F46C2B" w:rsidRPr="00C37D48" w:rsidRDefault="00F46C2B" w:rsidP="00F46C2B">
            <w:pPr>
              <w:rPr>
                <w:rFonts w:ascii="Calibri" w:hAnsi="Calibri" w:cs="Calibri"/>
              </w:rPr>
            </w:pPr>
          </w:p>
        </w:tc>
        <w:tc>
          <w:tcPr>
            <w:tcW w:w="1456" w:type="dxa"/>
            <w:vAlign w:val="center"/>
          </w:tcPr>
          <w:p w14:paraId="5B340908" w14:textId="77777777" w:rsidR="00F46C2B" w:rsidRPr="00C37D48" w:rsidRDefault="00F46C2B" w:rsidP="00F46C2B">
            <w:pPr>
              <w:rPr>
                <w:rFonts w:ascii="Calibri" w:hAnsi="Calibri" w:cs="Calibri"/>
              </w:rPr>
            </w:pPr>
          </w:p>
        </w:tc>
        <w:tc>
          <w:tcPr>
            <w:tcW w:w="1334" w:type="dxa"/>
          </w:tcPr>
          <w:p w14:paraId="764B5257" w14:textId="7ADF9E9C" w:rsidR="00F46C2B" w:rsidRPr="00C37D48" w:rsidRDefault="00F46C2B" w:rsidP="00F46C2B">
            <w:pPr>
              <w:rPr>
                <w:rFonts w:ascii="Calibri" w:hAnsi="Calibri" w:cs="Calibri"/>
              </w:rPr>
            </w:pPr>
            <w:r w:rsidRPr="005617FB">
              <w:rPr>
                <w:rFonts w:ascii="Calibri" w:hAnsi="Calibri" w:cs="Calibri"/>
              </w:rPr>
              <w:t>X</w:t>
            </w:r>
          </w:p>
        </w:tc>
      </w:tr>
      <w:tr w:rsidR="00F46C2B" w:rsidRPr="00C37D48" w14:paraId="099BA45B" w14:textId="77777777" w:rsidTr="003934EC">
        <w:tblPrEx>
          <w:tblLook w:val="04A0" w:firstRow="1" w:lastRow="0" w:firstColumn="1" w:lastColumn="0" w:noHBand="0" w:noVBand="1"/>
        </w:tblPrEx>
        <w:trPr>
          <w:trHeight w:val="21"/>
        </w:trPr>
        <w:tc>
          <w:tcPr>
            <w:tcW w:w="1066" w:type="dxa"/>
            <w:vAlign w:val="center"/>
          </w:tcPr>
          <w:p w14:paraId="7D060DF6" w14:textId="7480834D" w:rsidR="00F46C2B" w:rsidRPr="00C37D48" w:rsidRDefault="00F46C2B" w:rsidP="00F46C2B">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F46C2B" w:rsidRPr="00C37D48" w:rsidRDefault="00F46C2B" w:rsidP="00F46C2B">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F46C2B" w:rsidRPr="00C37D48" w:rsidRDefault="00F46C2B" w:rsidP="00F46C2B">
            <w:pPr>
              <w:rPr>
                <w:rFonts w:ascii="Calibri" w:hAnsi="Calibri" w:cs="Calibri"/>
              </w:rPr>
            </w:pPr>
          </w:p>
        </w:tc>
        <w:tc>
          <w:tcPr>
            <w:tcW w:w="1456" w:type="dxa"/>
            <w:vAlign w:val="center"/>
          </w:tcPr>
          <w:p w14:paraId="0322FE29" w14:textId="77777777" w:rsidR="00F46C2B" w:rsidRPr="00C37D48" w:rsidRDefault="00F46C2B" w:rsidP="00F46C2B">
            <w:pPr>
              <w:rPr>
                <w:rFonts w:ascii="Calibri" w:hAnsi="Calibri" w:cs="Calibri"/>
              </w:rPr>
            </w:pPr>
          </w:p>
        </w:tc>
        <w:tc>
          <w:tcPr>
            <w:tcW w:w="1334" w:type="dxa"/>
          </w:tcPr>
          <w:p w14:paraId="707D1500" w14:textId="6FD4AD79" w:rsidR="00F46C2B" w:rsidRPr="00C37D48" w:rsidRDefault="00F46C2B" w:rsidP="00F46C2B">
            <w:pPr>
              <w:rPr>
                <w:rFonts w:ascii="Calibri" w:hAnsi="Calibri" w:cs="Calibri"/>
              </w:rPr>
            </w:pPr>
            <w:r w:rsidRPr="005617FB">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3F72DFC1" w:rsidR="00850F36" w:rsidRPr="00C37D48" w:rsidRDefault="0022722F" w:rsidP="00C37D48">
            <w:pPr>
              <w:rPr>
                <w:rFonts w:ascii="Calibri" w:hAnsi="Calibri" w:cs="Calibri"/>
              </w:rPr>
            </w:pPr>
            <w:r w:rsidRPr="00C37D48">
              <w:rPr>
                <w:rFonts w:ascii="Calibri" w:hAnsi="Calibri" w:cs="Calibri"/>
              </w:rPr>
              <w:t>X</w:t>
            </w: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F46C2B" w:rsidRPr="00C37D48" w14:paraId="277FFA59" w14:textId="77777777" w:rsidTr="00AB516E">
        <w:tblPrEx>
          <w:tblLook w:val="04A0" w:firstRow="1" w:lastRow="0" w:firstColumn="1" w:lastColumn="0" w:noHBand="0" w:noVBand="1"/>
        </w:tblPrEx>
        <w:trPr>
          <w:trHeight w:val="21"/>
        </w:trPr>
        <w:tc>
          <w:tcPr>
            <w:tcW w:w="1066" w:type="dxa"/>
            <w:vAlign w:val="center"/>
          </w:tcPr>
          <w:p w14:paraId="624E22B4" w14:textId="27E4454B" w:rsidR="00F46C2B" w:rsidRPr="00C37D48" w:rsidRDefault="00F46C2B" w:rsidP="00F46C2B">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6A96498D" w14:textId="7A0FACC7" w:rsidR="00F46C2B" w:rsidRPr="00C37D48" w:rsidRDefault="00F46C2B" w:rsidP="00F46C2B">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F46C2B" w:rsidRPr="00C37D48" w:rsidRDefault="00F46C2B" w:rsidP="00F46C2B">
            <w:pPr>
              <w:rPr>
                <w:rFonts w:ascii="Calibri" w:hAnsi="Calibri" w:cs="Calibri"/>
              </w:rPr>
            </w:pPr>
          </w:p>
        </w:tc>
        <w:tc>
          <w:tcPr>
            <w:tcW w:w="1456" w:type="dxa"/>
            <w:vAlign w:val="center"/>
          </w:tcPr>
          <w:p w14:paraId="1F1FF9DF" w14:textId="77777777" w:rsidR="00F46C2B" w:rsidRPr="00C37D48" w:rsidRDefault="00F46C2B" w:rsidP="00F46C2B">
            <w:pPr>
              <w:rPr>
                <w:rFonts w:ascii="Calibri" w:hAnsi="Calibri" w:cs="Calibri"/>
              </w:rPr>
            </w:pPr>
          </w:p>
        </w:tc>
        <w:tc>
          <w:tcPr>
            <w:tcW w:w="1334" w:type="dxa"/>
          </w:tcPr>
          <w:p w14:paraId="28C1A266" w14:textId="23ADB2A7" w:rsidR="00F46C2B" w:rsidRPr="00C37D48" w:rsidRDefault="00F46C2B" w:rsidP="00F46C2B">
            <w:pPr>
              <w:rPr>
                <w:rFonts w:ascii="Calibri" w:hAnsi="Calibri" w:cs="Calibri"/>
              </w:rPr>
            </w:pPr>
            <w:r w:rsidRPr="00827EF3">
              <w:rPr>
                <w:rFonts w:ascii="Calibri" w:hAnsi="Calibri" w:cs="Calibri"/>
              </w:rPr>
              <w:t>X</w:t>
            </w:r>
          </w:p>
        </w:tc>
      </w:tr>
      <w:tr w:rsidR="00F46C2B" w:rsidRPr="00C37D48" w14:paraId="0E509590" w14:textId="77777777" w:rsidTr="00AB516E">
        <w:tblPrEx>
          <w:tblLook w:val="04A0" w:firstRow="1" w:lastRow="0" w:firstColumn="1" w:lastColumn="0" w:noHBand="0" w:noVBand="1"/>
        </w:tblPrEx>
        <w:trPr>
          <w:trHeight w:val="21"/>
        </w:trPr>
        <w:tc>
          <w:tcPr>
            <w:tcW w:w="1066" w:type="dxa"/>
            <w:vAlign w:val="center"/>
          </w:tcPr>
          <w:p w14:paraId="73B3F342" w14:textId="4C07F4CE" w:rsidR="00F46C2B" w:rsidRPr="00C37D48" w:rsidRDefault="00F46C2B" w:rsidP="00F46C2B">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F46C2B" w:rsidRPr="00C37D48" w:rsidRDefault="00F46C2B" w:rsidP="00F46C2B">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F46C2B" w:rsidRPr="00C37D48" w:rsidRDefault="00F46C2B" w:rsidP="00F46C2B">
            <w:pPr>
              <w:rPr>
                <w:rFonts w:ascii="Calibri" w:hAnsi="Calibri" w:cs="Calibri"/>
              </w:rPr>
            </w:pPr>
          </w:p>
        </w:tc>
        <w:tc>
          <w:tcPr>
            <w:tcW w:w="1456" w:type="dxa"/>
            <w:vAlign w:val="center"/>
          </w:tcPr>
          <w:p w14:paraId="04582DFC" w14:textId="77777777" w:rsidR="00F46C2B" w:rsidRPr="00C37D48" w:rsidRDefault="00F46C2B" w:rsidP="00F46C2B">
            <w:pPr>
              <w:rPr>
                <w:rFonts w:ascii="Calibri" w:hAnsi="Calibri" w:cs="Calibri"/>
              </w:rPr>
            </w:pPr>
          </w:p>
        </w:tc>
        <w:tc>
          <w:tcPr>
            <w:tcW w:w="1334" w:type="dxa"/>
          </w:tcPr>
          <w:p w14:paraId="45E8C815" w14:textId="59AB7D8B" w:rsidR="00F46C2B" w:rsidRPr="00C37D48" w:rsidRDefault="00F46C2B" w:rsidP="00F46C2B">
            <w:pPr>
              <w:rPr>
                <w:rFonts w:ascii="Calibri" w:hAnsi="Calibri" w:cs="Calibri"/>
              </w:rPr>
            </w:pPr>
            <w:r w:rsidRPr="00827EF3">
              <w:rPr>
                <w:rFonts w:ascii="Calibri" w:hAnsi="Calibri" w:cs="Calibri"/>
              </w:rPr>
              <w:t>X</w:t>
            </w:r>
          </w:p>
        </w:tc>
      </w:tr>
      <w:tr w:rsidR="00F46C2B" w:rsidRPr="00C37D48" w14:paraId="4103E7F1" w14:textId="77777777" w:rsidTr="00AB516E">
        <w:tblPrEx>
          <w:tblLook w:val="04A0" w:firstRow="1" w:lastRow="0" w:firstColumn="1" w:lastColumn="0" w:noHBand="0" w:noVBand="1"/>
        </w:tblPrEx>
        <w:trPr>
          <w:trHeight w:val="21"/>
        </w:trPr>
        <w:tc>
          <w:tcPr>
            <w:tcW w:w="1066" w:type="dxa"/>
            <w:vAlign w:val="center"/>
          </w:tcPr>
          <w:p w14:paraId="4486772D" w14:textId="5AEEF634" w:rsidR="00F46C2B" w:rsidRPr="00C37D48" w:rsidRDefault="00F46C2B" w:rsidP="00F46C2B">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F46C2B" w:rsidRPr="00C37D48" w:rsidRDefault="00F46C2B" w:rsidP="00F46C2B">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vAlign w:val="center"/>
          </w:tcPr>
          <w:p w14:paraId="343F607C" w14:textId="77777777" w:rsidR="00F46C2B" w:rsidRPr="00C37D48" w:rsidRDefault="00F46C2B" w:rsidP="00F46C2B">
            <w:pPr>
              <w:rPr>
                <w:rFonts w:ascii="Calibri" w:hAnsi="Calibri" w:cs="Calibri"/>
              </w:rPr>
            </w:pPr>
          </w:p>
        </w:tc>
        <w:tc>
          <w:tcPr>
            <w:tcW w:w="1456" w:type="dxa"/>
            <w:vAlign w:val="center"/>
          </w:tcPr>
          <w:p w14:paraId="7E653E8C" w14:textId="77777777" w:rsidR="00F46C2B" w:rsidRPr="00C37D48" w:rsidRDefault="00F46C2B" w:rsidP="00F46C2B">
            <w:pPr>
              <w:rPr>
                <w:rFonts w:ascii="Calibri" w:hAnsi="Calibri" w:cs="Calibri"/>
              </w:rPr>
            </w:pPr>
          </w:p>
        </w:tc>
        <w:tc>
          <w:tcPr>
            <w:tcW w:w="1334" w:type="dxa"/>
          </w:tcPr>
          <w:p w14:paraId="0D1D8855" w14:textId="22FC2546" w:rsidR="00F46C2B" w:rsidRPr="00C37D48" w:rsidRDefault="00F46C2B" w:rsidP="00F46C2B">
            <w:pPr>
              <w:rPr>
                <w:rFonts w:ascii="Calibri" w:hAnsi="Calibri" w:cs="Calibri"/>
              </w:rPr>
            </w:pPr>
            <w:r w:rsidRPr="00827EF3">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27C35643" w:rsidR="00850F36" w:rsidRPr="00C37D48" w:rsidRDefault="00F46C2B" w:rsidP="00C37D48">
            <w:pPr>
              <w:rPr>
                <w:rFonts w:ascii="Calibri" w:hAnsi="Calibri" w:cs="Calibri"/>
              </w:rPr>
            </w:pPr>
            <w:r w:rsidRPr="00C37D48">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444CC511" w:rsidR="00850F36" w:rsidRPr="00C37D48" w:rsidRDefault="0022722F" w:rsidP="00C37D48">
            <w:pPr>
              <w:rPr>
                <w:rFonts w:ascii="Calibri" w:hAnsi="Calibri" w:cs="Calibri"/>
              </w:rPr>
            </w:pPr>
            <w:r w:rsidRPr="00C37D48">
              <w:rPr>
                <w:rFonts w:ascii="Calibri" w:hAnsi="Calibri" w:cs="Calibri"/>
              </w:rPr>
              <w:t>X</w:t>
            </w: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F46C2B" w:rsidRPr="00C37D48" w14:paraId="1689BB7B" w14:textId="77777777" w:rsidTr="00850678">
        <w:tblPrEx>
          <w:tblLook w:val="04A0" w:firstRow="1" w:lastRow="0" w:firstColumn="1" w:lastColumn="0" w:noHBand="0" w:noVBand="1"/>
        </w:tblPrEx>
        <w:trPr>
          <w:trHeight w:val="21"/>
        </w:trPr>
        <w:tc>
          <w:tcPr>
            <w:tcW w:w="1066" w:type="dxa"/>
            <w:vAlign w:val="center"/>
          </w:tcPr>
          <w:p w14:paraId="1ACB6E89" w14:textId="37313592" w:rsidR="00F46C2B" w:rsidRPr="00C37D48" w:rsidRDefault="00F46C2B" w:rsidP="00F46C2B">
            <w:pPr>
              <w:rPr>
                <w:rFonts w:ascii="Calibri" w:hAnsi="Calibri" w:cs="Calibri"/>
              </w:rPr>
            </w:pPr>
            <w:r w:rsidRPr="00C37D48">
              <w:rPr>
                <w:rFonts w:ascii="Calibri" w:hAnsi="Calibri" w:cs="Calibri"/>
              </w:rPr>
              <w:lastRenderedPageBreak/>
              <w:t>2.19.9</w:t>
            </w:r>
          </w:p>
        </w:tc>
        <w:tc>
          <w:tcPr>
            <w:tcW w:w="4837" w:type="dxa"/>
            <w:gridSpan w:val="2"/>
            <w:shd w:val="clear" w:color="auto" w:fill="DEEAF6" w:themeFill="accent5" w:themeFillTint="33"/>
            <w:vAlign w:val="center"/>
          </w:tcPr>
          <w:p w14:paraId="095C2E7A" w14:textId="135DFC17" w:rsidR="00F46C2B" w:rsidRPr="00C37D48" w:rsidRDefault="00F46C2B" w:rsidP="00F46C2B">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F46C2B" w:rsidRPr="00C37D48" w:rsidRDefault="00F46C2B" w:rsidP="00F46C2B">
            <w:pPr>
              <w:rPr>
                <w:rFonts w:ascii="Calibri" w:hAnsi="Calibri" w:cs="Calibri"/>
              </w:rPr>
            </w:pPr>
          </w:p>
        </w:tc>
        <w:tc>
          <w:tcPr>
            <w:tcW w:w="1456" w:type="dxa"/>
            <w:vAlign w:val="center"/>
          </w:tcPr>
          <w:p w14:paraId="48666C62" w14:textId="77777777" w:rsidR="00F46C2B" w:rsidRPr="00C37D48" w:rsidRDefault="00F46C2B" w:rsidP="00F46C2B">
            <w:pPr>
              <w:rPr>
                <w:rFonts w:ascii="Calibri" w:hAnsi="Calibri" w:cs="Calibri"/>
              </w:rPr>
            </w:pPr>
          </w:p>
        </w:tc>
        <w:tc>
          <w:tcPr>
            <w:tcW w:w="1334" w:type="dxa"/>
          </w:tcPr>
          <w:p w14:paraId="1C58D255" w14:textId="6C05AC20" w:rsidR="00F46C2B" w:rsidRPr="00C37D48" w:rsidRDefault="00F46C2B" w:rsidP="00F46C2B">
            <w:pPr>
              <w:rPr>
                <w:rFonts w:ascii="Calibri" w:hAnsi="Calibri" w:cs="Calibri"/>
              </w:rPr>
            </w:pPr>
            <w:r w:rsidRPr="005A2B9E">
              <w:rPr>
                <w:rFonts w:ascii="Calibri" w:hAnsi="Calibri" w:cs="Calibri"/>
              </w:rPr>
              <w:t>X</w:t>
            </w:r>
          </w:p>
        </w:tc>
      </w:tr>
      <w:tr w:rsidR="00F46C2B" w:rsidRPr="00C37D48" w14:paraId="3ED09DD8" w14:textId="77777777" w:rsidTr="00850678">
        <w:tblPrEx>
          <w:tblLook w:val="04A0" w:firstRow="1" w:lastRow="0" w:firstColumn="1" w:lastColumn="0" w:noHBand="0" w:noVBand="1"/>
        </w:tblPrEx>
        <w:trPr>
          <w:trHeight w:val="21"/>
        </w:trPr>
        <w:tc>
          <w:tcPr>
            <w:tcW w:w="1066" w:type="dxa"/>
            <w:vAlign w:val="center"/>
          </w:tcPr>
          <w:p w14:paraId="4C62327E" w14:textId="7ECEE957" w:rsidR="00F46C2B" w:rsidRPr="00C37D48" w:rsidRDefault="00F46C2B" w:rsidP="00F46C2B">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F46C2B" w:rsidRPr="00C37D48" w:rsidRDefault="00F46C2B" w:rsidP="00F46C2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F46C2B" w:rsidRPr="00C37D48" w:rsidRDefault="00F46C2B" w:rsidP="00F46C2B">
            <w:pPr>
              <w:rPr>
                <w:rFonts w:ascii="Calibri" w:hAnsi="Calibri" w:cs="Calibri"/>
              </w:rPr>
            </w:pPr>
          </w:p>
        </w:tc>
        <w:tc>
          <w:tcPr>
            <w:tcW w:w="1456" w:type="dxa"/>
            <w:vAlign w:val="center"/>
          </w:tcPr>
          <w:p w14:paraId="3CB19ED3" w14:textId="77777777" w:rsidR="00F46C2B" w:rsidRPr="00C37D48" w:rsidRDefault="00F46C2B" w:rsidP="00F46C2B">
            <w:pPr>
              <w:rPr>
                <w:rFonts w:ascii="Calibri" w:hAnsi="Calibri" w:cs="Calibri"/>
              </w:rPr>
            </w:pPr>
          </w:p>
        </w:tc>
        <w:tc>
          <w:tcPr>
            <w:tcW w:w="1334" w:type="dxa"/>
          </w:tcPr>
          <w:p w14:paraId="0526DBF3" w14:textId="30A92B6E" w:rsidR="00F46C2B" w:rsidRPr="00C37D48" w:rsidRDefault="00F46C2B" w:rsidP="00F46C2B">
            <w:pPr>
              <w:rPr>
                <w:rFonts w:ascii="Calibri" w:hAnsi="Calibri" w:cs="Calibri"/>
              </w:rPr>
            </w:pPr>
            <w:r w:rsidRPr="005A2B9E">
              <w:rPr>
                <w:rFonts w:ascii="Calibri" w:hAnsi="Calibri" w:cs="Calibri"/>
              </w:rPr>
              <w:t>X</w:t>
            </w:r>
          </w:p>
        </w:tc>
      </w:tr>
      <w:tr w:rsidR="00F46C2B" w:rsidRPr="00C37D48" w14:paraId="47B98D58" w14:textId="77777777" w:rsidTr="00850678">
        <w:tblPrEx>
          <w:tblLook w:val="04A0" w:firstRow="1" w:lastRow="0" w:firstColumn="1" w:lastColumn="0" w:noHBand="0" w:noVBand="1"/>
        </w:tblPrEx>
        <w:trPr>
          <w:trHeight w:val="21"/>
        </w:trPr>
        <w:tc>
          <w:tcPr>
            <w:tcW w:w="1066" w:type="dxa"/>
            <w:vAlign w:val="center"/>
          </w:tcPr>
          <w:p w14:paraId="1BA6E8F4" w14:textId="538F64FA" w:rsidR="00F46C2B" w:rsidRPr="00C37D48" w:rsidRDefault="00F46C2B" w:rsidP="00F46C2B">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F46C2B" w:rsidRPr="00C37D48" w:rsidRDefault="00F46C2B" w:rsidP="00F46C2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vAlign w:val="center"/>
          </w:tcPr>
          <w:p w14:paraId="565FCA2B" w14:textId="77777777" w:rsidR="00F46C2B" w:rsidRPr="00C37D48" w:rsidRDefault="00F46C2B" w:rsidP="00F46C2B">
            <w:pPr>
              <w:rPr>
                <w:rFonts w:ascii="Calibri" w:hAnsi="Calibri" w:cs="Calibri"/>
              </w:rPr>
            </w:pPr>
          </w:p>
        </w:tc>
        <w:tc>
          <w:tcPr>
            <w:tcW w:w="1456" w:type="dxa"/>
            <w:vAlign w:val="center"/>
          </w:tcPr>
          <w:p w14:paraId="33DBBD59" w14:textId="77777777" w:rsidR="00F46C2B" w:rsidRPr="00C37D48" w:rsidRDefault="00F46C2B" w:rsidP="00F46C2B">
            <w:pPr>
              <w:rPr>
                <w:rFonts w:ascii="Calibri" w:hAnsi="Calibri" w:cs="Calibri"/>
              </w:rPr>
            </w:pPr>
          </w:p>
        </w:tc>
        <w:tc>
          <w:tcPr>
            <w:tcW w:w="1334" w:type="dxa"/>
          </w:tcPr>
          <w:p w14:paraId="0FFBBE20" w14:textId="64F3F2B3" w:rsidR="00F46C2B" w:rsidRPr="00C37D48" w:rsidRDefault="00F46C2B" w:rsidP="00F46C2B">
            <w:pPr>
              <w:rPr>
                <w:rFonts w:ascii="Calibri" w:hAnsi="Calibri" w:cs="Calibri"/>
              </w:rPr>
            </w:pPr>
            <w:r w:rsidRPr="005A2B9E">
              <w:rPr>
                <w:rFonts w:ascii="Calibri" w:hAnsi="Calibri" w:cs="Calibri"/>
              </w:rPr>
              <w:t>X</w:t>
            </w:r>
          </w:p>
        </w:tc>
      </w:tr>
      <w:tr w:rsidR="00F46C2B" w:rsidRPr="00C37D48" w14:paraId="66D97BEF" w14:textId="77777777" w:rsidTr="00850678">
        <w:tblPrEx>
          <w:tblLook w:val="04A0" w:firstRow="1" w:lastRow="0" w:firstColumn="1" w:lastColumn="0" w:noHBand="0" w:noVBand="1"/>
        </w:tblPrEx>
        <w:trPr>
          <w:trHeight w:val="21"/>
        </w:trPr>
        <w:tc>
          <w:tcPr>
            <w:tcW w:w="1066" w:type="dxa"/>
            <w:vAlign w:val="center"/>
          </w:tcPr>
          <w:p w14:paraId="4DB4E64E" w14:textId="174D11F8" w:rsidR="00F46C2B" w:rsidRPr="00C37D48" w:rsidRDefault="00F46C2B" w:rsidP="00F46C2B">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F46C2B" w:rsidRPr="00C37D48" w:rsidRDefault="00F46C2B" w:rsidP="00F46C2B">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F46C2B" w:rsidRPr="00C37D48" w:rsidRDefault="00F46C2B" w:rsidP="00F46C2B">
            <w:pPr>
              <w:rPr>
                <w:rFonts w:ascii="Calibri" w:hAnsi="Calibri" w:cs="Calibri"/>
              </w:rPr>
            </w:pPr>
          </w:p>
        </w:tc>
        <w:tc>
          <w:tcPr>
            <w:tcW w:w="1456" w:type="dxa"/>
            <w:vAlign w:val="center"/>
          </w:tcPr>
          <w:p w14:paraId="3475209D" w14:textId="77777777" w:rsidR="00F46C2B" w:rsidRPr="00C37D48" w:rsidRDefault="00F46C2B" w:rsidP="00F46C2B">
            <w:pPr>
              <w:rPr>
                <w:rFonts w:ascii="Calibri" w:hAnsi="Calibri" w:cs="Calibri"/>
              </w:rPr>
            </w:pPr>
          </w:p>
        </w:tc>
        <w:tc>
          <w:tcPr>
            <w:tcW w:w="1334" w:type="dxa"/>
          </w:tcPr>
          <w:p w14:paraId="0C710500" w14:textId="7DB2B1C3" w:rsidR="00F46C2B" w:rsidRPr="00C37D48" w:rsidRDefault="00F46C2B" w:rsidP="00F46C2B">
            <w:pPr>
              <w:rPr>
                <w:rFonts w:ascii="Calibri" w:hAnsi="Calibri" w:cs="Calibri"/>
              </w:rPr>
            </w:pPr>
            <w:r w:rsidRPr="005A2B9E">
              <w:rPr>
                <w:rFonts w:ascii="Calibri" w:hAnsi="Calibri" w:cs="Calibri"/>
              </w:rPr>
              <w:t>X</w:t>
            </w:r>
          </w:p>
        </w:tc>
      </w:tr>
      <w:tr w:rsidR="00F46C2B" w:rsidRPr="00C37D48" w14:paraId="26EBE42C" w14:textId="77777777" w:rsidTr="00850678">
        <w:tblPrEx>
          <w:tblLook w:val="04A0" w:firstRow="1" w:lastRow="0" w:firstColumn="1" w:lastColumn="0" w:noHBand="0" w:noVBand="1"/>
        </w:tblPrEx>
        <w:trPr>
          <w:trHeight w:val="21"/>
        </w:trPr>
        <w:tc>
          <w:tcPr>
            <w:tcW w:w="1066" w:type="dxa"/>
            <w:vAlign w:val="center"/>
          </w:tcPr>
          <w:p w14:paraId="5B1E988C" w14:textId="7411CECA" w:rsidR="00F46C2B" w:rsidRPr="00C37D48" w:rsidRDefault="00F46C2B" w:rsidP="00F46C2B">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3FCF2AD2" w14:textId="6474619A" w:rsidR="00F46C2B" w:rsidRPr="00C37D48" w:rsidRDefault="00F46C2B" w:rsidP="00F46C2B">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F46C2B" w:rsidRPr="00C37D48" w:rsidRDefault="00F46C2B" w:rsidP="00F46C2B">
            <w:pPr>
              <w:rPr>
                <w:rFonts w:ascii="Calibri" w:hAnsi="Calibri" w:cs="Calibri"/>
              </w:rPr>
            </w:pPr>
          </w:p>
        </w:tc>
        <w:tc>
          <w:tcPr>
            <w:tcW w:w="1456" w:type="dxa"/>
            <w:vAlign w:val="center"/>
          </w:tcPr>
          <w:p w14:paraId="6EE4F476" w14:textId="77777777" w:rsidR="00F46C2B" w:rsidRPr="00C37D48" w:rsidRDefault="00F46C2B" w:rsidP="00F46C2B">
            <w:pPr>
              <w:rPr>
                <w:rFonts w:ascii="Calibri" w:hAnsi="Calibri" w:cs="Calibri"/>
              </w:rPr>
            </w:pPr>
          </w:p>
        </w:tc>
        <w:tc>
          <w:tcPr>
            <w:tcW w:w="1334" w:type="dxa"/>
          </w:tcPr>
          <w:p w14:paraId="6083449B" w14:textId="4B5A85E4" w:rsidR="00F46C2B" w:rsidRPr="00C37D48" w:rsidRDefault="00F46C2B" w:rsidP="00F46C2B">
            <w:pPr>
              <w:rPr>
                <w:rFonts w:ascii="Calibri" w:hAnsi="Calibri" w:cs="Calibri"/>
              </w:rPr>
            </w:pPr>
            <w:r w:rsidRPr="005A2B9E">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539B6492" w:rsidR="00D9431B" w:rsidRPr="00C37D48" w:rsidRDefault="006912F1" w:rsidP="00C37D48">
            <w:pPr>
              <w:rPr>
                <w:rFonts w:ascii="Calibri" w:hAnsi="Calibri" w:cs="Calibri"/>
              </w:rPr>
            </w:pPr>
            <w:r w:rsidRPr="006912F1">
              <w:rPr>
                <w:rFonts w:ascii="Calibri" w:hAnsi="Calibri" w:cs="Calibri"/>
              </w:rPr>
              <w:t>Section 2 sets the net zero goal by 2047. Section 6 outlines phased transition targets, implying fossil fuel phase-out.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27CFD866" w:rsidR="000A1365" w:rsidRPr="00C37D48" w:rsidRDefault="00EA16D0" w:rsidP="00C37D48">
            <w:pPr>
              <w:rPr>
                <w:rFonts w:ascii="Calibri" w:hAnsi="Calibri" w:cs="Calibri"/>
              </w:rPr>
            </w:pPr>
            <w:r w:rsidRPr="00C37D48">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57CAB91A" w:rsidR="00C81DE5" w:rsidRPr="00C37D48" w:rsidRDefault="001161DB" w:rsidP="00C37D48">
            <w:pPr>
              <w:rPr>
                <w:rFonts w:ascii="Calibri" w:hAnsi="Calibri" w:cs="Calibri"/>
              </w:rPr>
            </w:pPr>
            <w:r w:rsidRPr="00C37D48">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172C05F8" w:rsidR="000A1365" w:rsidRPr="00C37D48" w:rsidRDefault="001161DB" w:rsidP="00C37D48">
            <w:pPr>
              <w:rPr>
                <w:rFonts w:ascii="Calibri" w:hAnsi="Calibri" w:cs="Calibri"/>
              </w:rPr>
            </w:pPr>
            <w:r w:rsidRPr="00C37D48">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377CA094" w:rsidR="000A1365" w:rsidRPr="00C37D48" w:rsidRDefault="00D9692E" w:rsidP="00052387">
            <w:pPr>
              <w:jc w:val="both"/>
              <w:rPr>
                <w:rFonts w:ascii="Calibri" w:hAnsi="Calibri" w:cs="Calibri"/>
              </w:rPr>
            </w:pPr>
            <w:r w:rsidRPr="00D9692E">
              <w:rPr>
                <w:rFonts w:ascii="Calibri" w:hAnsi="Calibri" w:cs="Calibri"/>
              </w:rPr>
              <w:t xml:space="preserve">The </w:t>
            </w:r>
            <w:r w:rsidR="00052387">
              <w:rPr>
                <w:rFonts w:ascii="Calibri" w:hAnsi="Calibri" w:cs="Calibri"/>
              </w:rPr>
              <w:t>HN</w:t>
            </w:r>
            <w:r w:rsidRPr="00D9692E">
              <w:rPr>
                <w:rFonts w:ascii="Calibri" w:hAnsi="Calibri" w:cs="Calibri"/>
              </w:rPr>
              <w:t xml:space="preserve"> Guidelines reflect the national decarbonisation trajectory and specifically aim for a full transition to Green Vessels by the year 2047, in alignment with India’s broader net zero commitment by 2047 (Section 2).</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730BFFCC" w:rsidR="000A1365" w:rsidRPr="00C37D48" w:rsidRDefault="004A2B1F" w:rsidP="00C37D48">
            <w:pPr>
              <w:rPr>
                <w:rFonts w:ascii="Calibri" w:hAnsi="Calibri" w:cs="Calibri"/>
              </w:rPr>
            </w:pPr>
            <w:r w:rsidRPr="00C37D48">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6B683F87" w:rsidR="000A1365" w:rsidRPr="00C37D48" w:rsidRDefault="0048479A" w:rsidP="00C37D48">
            <w:pPr>
              <w:rPr>
                <w:rFonts w:ascii="Calibri" w:hAnsi="Calibri" w:cs="Calibri"/>
              </w:rPr>
            </w:pPr>
            <w:r w:rsidRPr="00C37D48">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2CD21106" w:rsidR="000A1365" w:rsidRPr="00C37D48" w:rsidRDefault="00E67520" w:rsidP="00C37D48">
            <w:pPr>
              <w:rPr>
                <w:rFonts w:ascii="Calibri" w:hAnsi="Calibri" w:cs="Calibri"/>
              </w:rPr>
            </w:pPr>
            <w:r w:rsidRPr="00C37D48">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AE5CC0F"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6A50F722" w:rsidR="000A1365" w:rsidRPr="00C37D48" w:rsidRDefault="00E36491" w:rsidP="00C37D48">
            <w:pPr>
              <w:rPr>
                <w:rFonts w:ascii="Calibri" w:hAnsi="Calibri" w:cs="Calibri"/>
              </w:rPr>
            </w:pPr>
            <w:r w:rsidRPr="00C37D48">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3F25C28C" w:rsidR="00D9431B" w:rsidRPr="00C37D48" w:rsidRDefault="00E36491" w:rsidP="00C37D48">
            <w:pPr>
              <w:rPr>
                <w:rFonts w:ascii="Calibri" w:hAnsi="Calibri" w:cs="Calibri"/>
              </w:rPr>
            </w:pPr>
            <w:r w:rsidRPr="00C37D48">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11A6EF8" w:rsidR="004A4C51" w:rsidRPr="00C37D48" w:rsidRDefault="00081FCE" w:rsidP="00C37D48">
            <w:pPr>
              <w:rPr>
                <w:rFonts w:ascii="Calibri" w:hAnsi="Calibri" w:cs="Calibri"/>
              </w:rPr>
            </w:pPr>
            <w:r w:rsidRPr="00081FCE">
              <w:rPr>
                <w:rFonts w:ascii="Calibri" w:hAnsi="Calibri" w:cs="Calibri"/>
              </w:rPr>
              <w:t>No recommendations are made on offsetting mechanisms.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6A2F15">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6A2F15">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6A2F15">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vAlign w:val="center"/>
          </w:tcPr>
          <w:p w14:paraId="60BDBC55" w14:textId="798A96F3" w:rsidR="00890032" w:rsidRPr="00C37D48" w:rsidRDefault="00F5377A" w:rsidP="00C37D48">
            <w:pPr>
              <w:rPr>
                <w:rFonts w:ascii="Calibri" w:hAnsi="Calibri" w:cs="Calibri"/>
              </w:rPr>
            </w:pPr>
            <w:r w:rsidRPr="00C37D48">
              <w:rPr>
                <w:rFonts w:ascii="Calibri" w:hAnsi="Calibri" w:cs="Calibri"/>
              </w:rPr>
              <w:t>X</w:t>
            </w:r>
          </w:p>
        </w:tc>
      </w:tr>
      <w:tr w:rsidR="00890032" w:rsidRPr="00C37D48" w14:paraId="5768731E" w14:textId="77777777" w:rsidTr="006A2F15">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6A2F15">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6A2F15">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6A2F15">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6A2F15">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6A2F15">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6A2F15">
        <w:trPr>
          <w:trHeight w:val="44"/>
        </w:trPr>
        <w:tc>
          <w:tcPr>
            <w:tcW w:w="999"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11F330F2" w14:textId="54CDDB5E" w:rsidR="003618D4" w:rsidRPr="00C37D48" w:rsidRDefault="00F5377A" w:rsidP="00C37D48">
            <w:pPr>
              <w:rPr>
                <w:rFonts w:ascii="Calibri" w:hAnsi="Calibri" w:cs="Calibri"/>
              </w:rPr>
            </w:pPr>
            <w:r w:rsidRPr="00C37D48">
              <w:rPr>
                <w:rFonts w:ascii="Calibri" w:hAnsi="Calibri" w:cs="Calibri"/>
              </w:rPr>
              <w:t>X</w:t>
            </w:r>
          </w:p>
        </w:tc>
        <w:tc>
          <w:tcPr>
            <w:tcW w:w="1764" w:type="dxa"/>
            <w:vAlign w:val="center"/>
          </w:tcPr>
          <w:p w14:paraId="17CC309C" w14:textId="77777777" w:rsidR="003618D4" w:rsidRPr="00C37D48" w:rsidRDefault="003618D4" w:rsidP="00C37D48">
            <w:pPr>
              <w:rPr>
                <w:rFonts w:ascii="Calibri" w:hAnsi="Calibri" w:cs="Calibri"/>
              </w:rPr>
            </w:pPr>
          </w:p>
        </w:tc>
        <w:tc>
          <w:tcPr>
            <w:tcW w:w="2354"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6A2F15">
        <w:trPr>
          <w:trHeight w:val="44"/>
        </w:trPr>
        <w:tc>
          <w:tcPr>
            <w:tcW w:w="999"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4BEF535A" w:rsidR="003618D4" w:rsidRPr="00C37D48" w:rsidRDefault="003618D4" w:rsidP="00C37D48">
            <w:pPr>
              <w:rPr>
                <w:rFonts w:ascii="Calibri" w:hAnsi="Calibri" w:cs="Calibri"/>
              </w:rPr>
            </w:pPr>
          </w:p>
        </w:tc>
        <w:tc>
          <w:tcPr>
            <w:tcW w:w="1764" w:type="dxa"/>
            <w:vAlign w:val="center"/>
          </w:tcPr>
          <w:p w14:paraId="7905F50E" w14:textId="77777777" w:rsidR="003618D4" w:rsidRPr="00C37D48" w:rsidRDefault="003618D4" w:rsidP="00C37D48">
            <w:pPr>
              <w:rPr>
                <w:rFonts w:ascii="Calibri" w:hAnsi="Calibri" w:cs="Calibri"/>
              </w:rPr>
            </w:pPr>
          </w:p>
        </w:tc>
        <w:tc>
          <w:tcPr>
            <w:tcW w:w="2354" w:type="dxa"/>
            <w:vAlign w:val="center"/>
          </w:tcPr>
          <w:p w14:paraId="1CA6BDE4" w14:textId="375D7A03" w:rsidR="003618D4" w:rsidRPr="00C37D48" w:rsidRDefault="0049084D" w:rsidP="00C37D48">
            <w:pPr>
              <w:rPr>
                <w:rFonts w:ascii="Calibri" w:hAnsi="Calibri" w:cs="Calibri"/>
              </w:rPr>
            </w:pPr>
            <w:r w:rsidRPr="00C37D48">
              <w:rPr>
                <w:rFonts w:ascii="Calibri" w:hAnsi="Calibri" w:cs="Calibri"/>
              </w:rPr>
              <w:t>X</w:t>
            </w:r>
          </w:p>
        </w:tc>
      </w:tr>
      <w:tr w:rsidR="003618D4" w:rsidRPr="00C37D48" w14:paraId="3CDC2C79" w14:textId="77777777" w:rsidTr="006A2F15">
        <w:trPr>
          <w:trHeight w:val="44"/>
        </w:trPr>
        <w:tc>
          <w:tcPr>
            <w:tcW w:w="999"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1B289373" w:rsidR="003618D4" w:rsidRPr="00C37D48" w:rsidRDefault="003618D4" w:rsidP="00C37D48">
            <w:pPr>
              <w:rPr>
                <w:rFonts w:ascii="Calibri" w:hAnsi="Calibri" w:cs="Calibri"/>
              </w:rPr>
            </w:pPr>
          </w:p>
        </w:tc>
        <w:tc>
          <w:tcPr>
            <w:tcW w:w="1764" w:type="dxa"/>
            <w:vAlign w:val="center"/>
          </w:tcPr>
          <w:p w14:paraId="5EC08EF7" w14:textId="77777777" w:rsidR="003618D4" w:rsidRPr="00C37D48" w:rsidRDefault="003618D4" w:rsidP="00C37D48">
            <w:pPr>
              <w:rPr>
                <w:rFonts w:ascii="Calibri" w:hAnsi="Calibri" w:cs="Calibri"/>
              </w:rPr>
            </w:pPr>
          </w:p>
        </w:tc>
        <w:tc>
          <w:tcPr>
            <w:tcW w:w="2354" w:type="dxa"/>
            <w:vAlign w:val="center"/>
          </w:tcPr>
          <w:p w14:paraId="02E8ED17" w14:textId="7EAD70C6" w:rsidR="003618D4" w:rsidRPr="00C37D48" w:rsidRDefault="0049084D" w:rsidP="00C37D48">
            <w:pPr>
              <w:rPr>
                <w:rFonts w:ascii="Calibri" w:hAnsi="Calibri" w:cs="Calibri"/>
              </w:rPr>
            </w:pPr>
            <w:r w:rsidRPr="00C37D48">
              <w:rPr>
                <w:rFonts w:ascii="Calibri" w:hAnsi="Calibri" w:cs="Calibri"/>
              </w:rPr>
              <w:t>X</w:t>
            </w:r>
          </w:p>
        </w:tc>
      </w:tr>
      <w:tr w:rsidR="0049084D" w:rsidRPr="00C37D48" w14:paraId="38899461" w14:textId="77777777" w:rsidTr="006A2F15">
        <w:trPr>
          <w:trHeight w:val="44"/>
        </w:trPr>
        <w:tc>
          <w:tcPr>
            <w:tcW w:w="999" w:type="dxa"/>
            <w:vAlign w:val="center"/>
          </w:tcPr>
          <w:p w14:paraId="65A302BC" w14:textId="133AB6C4" w:rsidR="0049084D" w:rsidRPr="00C37D48" w:rsidRDefault="0049084D" w:rsidP="0049084D">
            <w:pPr>
              <w:rPr>
                <w:rFonts w:ascii="Calibri" w:hAnsi="Calibri" w:cs="Calibri"/>
              </w:rPr>
            </w:pPr>
            <w:r w:rsidRPr="00C37D48">
              <w:rPr>
                <w:rFonts w:ascii="Calibri" w:hAnsi="Calibri" w:cs="Calibri"/>
              </w:rPr>
              <w:t>2.36.4</w:t>
            </w:r>
          </w:p>
        </w:tc>
        <w:tc>
          <w:tcPr>
            <w:tcW w:w="3580" w:type="dxa"/>
            <w:gridSpan w:val="2"/>
            <w:shd w:val="clear" w:color="auto" w:fill="DEEAF6" w:themeFill="accent5" w:themeFillTint="33"/>
            <w:vAlign w:val="center"/>
          </w:tcPr>
          <w:p w14:paraId="1AADD5F5" w14:textId="5CB34919" w:rsidR="0049084D" w:rsidRPr="00C37D48" w:rsidRDefault="0049084D" w:rsidP="0049084D">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49084D" w:rsidRPr="00C37D48" w:rsidRDefault="0049084D" w:rsidP="0049084D">
            <w:pPr>
              <w:rPr>
                <w:rFonts w:ascii="Calibri" w:hAnsi="Calibri" w:cs="Calibri"/>
              </w:rPr>
            </w:pPr>
          </w:p>
        </w:tc>
        <w:tc>
          <w:tcPr>
            <w:tcW w:w="1764" w:type="dxa"/>
            <w:vAlign w:val="center"/>
          </w:tcPr>
          <w:p w14:paraId="3CB3E883" w14:textId="77777777" w:rsidR="0049084D" w:rsidRPr="00C37D48" w:rsidRDefault="0049084D" w:rsidP="0049084D">
            <w:pPr>
              <w:rPr>
                <w:rFonts w:ascii="Calibri" w:hAnsi="Calibri" w:cs="Calibri"/>
              </w:rPr>
            </w:pPr>
          </w:p>
        </w:tc>
        <w:tc>
          <w:tcPr>
            <w:tcW w:w="2354" w:type="dxa"/>
          </w:tcPr>
          <w:p w14:paraId="39ACE2E7" w14:textId="530996DE" w:rsidR="0049084D" w:rsidRPr="00C37D48" w:rsidRDefault="0049084D" w:rsidP="0049084D">
            <w:pPr>
              <w:rPr>
                <w:rFonts w:ascii="Calibri" w:hAnsi="Calibri" w:cs="Calibri"/>
              </w:rPr>
            </w:pPr>
            <w:r w:rsidRPr="00874211">
              <w:t>X</w:t>
            </w:r>
          </w:p>
        </w:tc>
      </w:tr>
      <w:tr w:rsidR="0049084D" w:rsidRPr="00C37D48" w14:paraId="02493827" w14:textId="77777777" w:rsidTr="006A2F15">
        <w:trPr>
          <w:trHeight w:val="44"/>
        </w:trPr>
        <w:tc>
          <w:tcPr>
            <w:tcW w:w="999" w:type="dxa"/>
            <w:vAlign w:val="center"/>
          </w:tcPr>
          <w:p w14:paraId="7427E178" w14:textId="0C666B7C" w:rsidR="0049084D" w:rsidRPr="00C37D48" w:rsidRDefault="0049084D" w:rsidP="0049084D">
            <w:pPr>
              <w:rPr>
                <w:rFonts w:ascii="Calibri" w:hAnsi="Calibri" w:cs="Calibri"/>
              </w:rPr>
            </w:pPr>
            <w:r w:rsidRPr="00C37D48">
              <w:rPr>
                <w:rFonts w:ascii="Calibri" w:hAnsi="Calibri" w:cs="Calibri"/>
              </w:rPr>
              <w:t>2.36.5</w:t>
            </w:r>
          </w:p>
        </w:tc>
        <w:tc>
          <w:tcPr>
            <w:tcW w:w="3580" w:type="dxa"/>
            <w:gridSpan w:val="2"/>
            <w:shd w:val="clear" w:color="auto" w:fill="DEEAF6" w:themeFill="accent5" w:themeFillTint="33"/>
            <w:vAlign w:val="center"/>
          </w:tcPr>
          <w:p w14:paraId="3901B55A" w14:textId="3B6D0AE7" w:rsidR="0049084D" w:rsidRPr="00C37D48" w:rsidRDefault="0049084D" w:rsidP="0049084D">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49084D" w:rsidRPr="00C37D48" w:rsidRDefault="0049084D" w:rsidP="0049084D">
            <w:pPr>
              <w:rPr>
                <w:rFonts w:ascii="Calibri" w:hAnsi="Calibri" w:cs="Calibri"/>
              </w:rPr>
            </w:pPr>
          </w:p>
        </w:tc>
        <w:tc>
          <w:tcPr>
            <w:tcW w:w="1764" w:type="dxa"/>
            <w:vAlign w:val="center"/>
          </w:tcPr>
          <w:p w14:paraId="0D3C4C94" w14:textId="77777777" w:rsidR="0049084D" w:rsidRPr="00C37D48" w:rsidRDefault="0049084D" w:rsidP="0049084D">
            <w:pPr>
              <w:rPr>
                <w:rFonts w:ascii="Calibri" w:hAnsi="Calibri" w:cs="Calibri"/>
              </w:rPr>
            </w:pPr>
          </w:p>
        </w:tc>
        <w:tc>
          <w:tcPr>
            <w:tcW w:w="2354" w:type="dxa"/>
          </w:tcPr>
          <w:p w14:paraId="692D19F2" w14:textId="31EDB344" w:rsidR="0049084D" w:rsidRPr="00C37D48" w:rsidRDefault="0049084D" w:rsidP="0049084D">
            <w:pPr>
              <w:rPr>
                <w:rFonts w:ascii="Calibri" w:hAnsi="Calibri" w:cs="Calibri"/>
              </w:rPr>
            </w:pPr>
            <w:r w:rsidRPr="00874211">
              <w:t>X</w:t>
            </w:r>
          </w:p>
        </w:tc>
      </w:tr>
      <w:tr w:rsidR="0049084D" w:rsidRPr="00C37D48" w14:paraId="1FB24D2F" w14:textId="77777777" w:rsidTr="006A2F15">
        <w:trPr>
          <w:trHeight w:val="44"/>
        </w:trPr>
        <w:tc>
          <w:tcPr>
            <w:tcW w:w="999" w:type="dxa"/>
            <w:vAlign w:val="center"/>
          </w:tcPr>
          <w:p w14:paraId="2FFD20D1" w14:textId="6660B998" w:rsidR="0049084D" w:rsidRPr="00C37D48" w:rsidRDefault="0049084D" w:rsidP="0049084D">
            <w:pPr>
              <w:rPr>
                <w:rFonts w:ascii="Calibri" w:hAnsi="Calibri" w:cs="Calibri"/>
              </w:rPr>
            </w:pPr>
            <w:r w:rsidRPr="00C37D48">
              <w:rPr>
                <w:rFonts w:ascii="Calibri" w:hAnsi="Calibri" w:cs="Calibri"/>
              </w:rPr>
              <w:lastRenderedPageBreak/>
              <w:t>2.36.6</w:t>
            </w:r>
          </w:p>
        </w:tc>
        <w:tc>
          <w:tcPr>
            <w:tcW w:w="3580" w:type="dxa"/>
            <w:gridSpan w:val="2"/>
            <w:shd w:val="clear" w:color="auto" w:fill="DEEAF6" w:themeFill="accent5" w:themeFillTint="33"/>
            <w:vAlign w:val="center"/>
          </w:tcPr>
          <w:p w14:paraId="1CE0B4C4" w14:textId="72757230" w:rsidR="0049084D" w:rsidRPr="00C37D48" w:rsidRDefault="0049084D" w:rsidP="0049084D">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49084D" w:rsidRPr="00C37D48" w:rsidRDefault="0049084D" w:rsidP="0049084D">
            <w:pPr>
              <w:rPr>
                <w:rFonts w:ascii="Calibri" w:hAnsi="Calibri" w:cs="Calibri"/>
              </w:rPr>
            </w:pPr>
          </w:p>
        </w:tc>
        <w:tc>
          <w:tcPr>
            <w:tcW w:w="1764" w:type="dxa"/>
            <w:vAlign w:val="center"/>
          </w:tcPr>
          <w:p w14:paraId="158F4155" w14:textId="77777777" w:rsidR="0049084D" w:rsidRPr="00C37D48" w:rsidRDefault="0049084D" w:rsidP="0049084D">
            <w:pPr>
              <w:rPr>
                <w:rFonts w:ascii="Calibri" w:hAnsi="Calibri" w:cs="Calibri"/>
              </w:rPr>
            </w:pPr>
          </w:p>
        </w:tc>
        <w:tc>
          <w:tcPr>
            <w:tcW w:w="2354" w:type="dxa"/>
          </w:tcPr>
          <w:p w14:paraId="6D743F6E" w14:textId="070311C5" w:rsidR="0049084D" w:rsidRPr="00C37D48" w:rsidRDefault="0049084D" w:rsidP="0049084D">
            <w:pPr>
              <w:rPr>
                <w:rFonts w:ascii="Calibri" w:hAnsi="Calibri" w:cs="Calibri"/>
              </w:rPr>
            </w:pPr>
            <w:r w:rsidRPr="00874211">
              <w:t>X</w:t>
            </w:r>
          </w:p>
        </w:tc>
      </w:tr>
      <w:tr w:rsidR="005733AF" w:rsidRPr="00C37D48" w14:paraId="717B9C2A" w14:textId="77777777" w:rsidTr="006A2F15">
        <w:tc>
          <w:tcPr>
            <w:tcW w:w="999"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6A2F15">
        <w:trPr>
          <w:trHeight w:val="1020"/>
        </w:trPr>
        <w:tc>
          <w:tcPr>
            <w:tcW w:w="999" w:type="dxa"/>
            <w:vAlign w:val="center"/>
          </w:tcPr>
          <w:p w14:paraId="31E20808" w14:textId="77777777" w:rsidR="005733AF" w:rsidRPr="00C37D48" w:rsidRDefault="005733AF" w:rsidP="00C37D48">
            <w:pPr>
              <w:rPr>
                <w:rFonts w:ascii="Calibri" w:hAnsi="Calibri" w:cs="Calibri"/>
              </w:rPr>
            </w:pPr>
          </w:p>
        </w:tc>
        <w:tc>
          <w:tcPr>
            <w:tcW w:w="9436" w:type="dxa"/>
            <w:gridSpan w:val="5"/>
            <w:vAlign w:val="center"/>
          </w:tcPr>
          <w:p w14:paraId="475AE54F" w14:textId="515926C5" w:rsidR="005733AF" w:rsidRPr="00C37D48" w:rsidRDefault="001D6D5B" w:rsidP="001D6D5B">
            <w:pPr>
              <w:jc w:val="both"/>
              <w:rPr>
                <w:rFonts w:ascii="Calibri" w:hAnsi="Calibri" w:cs="Calibri"/>
              </w:rPr>
            </w:pPr>
            <w:r w:rsidRPr="001D6D5B">
              <w:rPr>
                <w:rFonts w:ascii="Calibri" w:hAnsi="Calibri" w:cs="Calibri"/>
              </w:rPr>
              <w:t>Section 6 mentions short-, medium- and long-term milestones. Section 7 suggests capacity building and phased implementation.</w:t>
            </w:r>
          </w:p>
        </w:tc>
      </w:tr>
      <w:tr w:rsidR="009D3783" w:rsidRPr="00C37D48" w14:paraId="769E1A7F" w14:textId="77777777" w:rsidTr="006A2F15">
        <w:tc>
          <w:tcPr>
            <w:tcW w:w="999"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6"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6A2F15">
        <w:trPr>
          <w:trHeight w:val="75"/>
        </w:trPr>
        <w:tc>
          <w:tcPr>
            <w:tcW w:w="999"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59"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6A2F15">
        <w:trPr>
          <w:trHeight w:val="74"/>
        </w:trPr>
        <w:tc>
          <w:tcPr>
            <w:tcW w:w="999"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vAlign w:val="center"/>
          </w:tcPr>
          <w:p w14:paraId="4B4FEC43" w14:textId="34205B8C" w:rsidR="00E7486E" w:rsidRPr="00C37D48" w:rsidRDefault="001D6D5B" w:rsidP="00C37D48">
            <w:pPr>
              <w:rPr>
                <w:rFonts w:ascii="Calibri" w:hAnsi="Calibri" w:cs="Calibri"/>
              </w:rPr>
            </w:pPr>
            <w:r w:rsidRPr="00C37D48">
              <w:rPr>
                <w:rFonts w:ascii="Calibri" w:hAnsi="Calibri" w:cs="Calibri"/>
              </w:rPr>
              <w:t>X</w:t>
            </w:r>
          </w:p>
        </w:tc>
      </w:tr>
      <w:tr w:rsidR="00E7486E" w:rsidRPr="00C37D48" w14:paraId="7049E8E7" w14:textId="77777777" w:rsidTr="006A2F15">
        <w:trPr>
          <w:trHeight w:val="74"/>
        </w:trPr>
        <w:tc>
          <w:tcPr>
            <w:tcW w:w="999"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6A2F15">
        <w:trPr>
          <w:trHeight w:val="74"/>
        </w:trPr>
        <w:tc>
          <w:tcPr>
            <w:tcW w:w="999"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6"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6A2F15">
        <w:trPr>
          <w:trHeight w:val="1020"/>
        </w:trPr>
        <w:tc>
          <w:tcPr>
            <w:tcW w:w="999" w:type="dxa"/>
            <w:vAlign w:val="center"/>
          </w:tcPr>
          <w:p w14:paraId="799CB7F3" w14:textId="77777777" w:rsidR="00E7486E" w:rsidRPr="00C37D48" w:rsidRDefault="00E7486E" w:rsidP="00C37D48">
            <w:pPr>
              <w:rPr>
                <w:rFonts w:ascii="Calibri" w:hAnsi="Calibri" w:cs="Calibri"/>
              </w:rPr>
            </w:pPr>
          </w:p>
        </w:tc>
        <w:tc>
          <w:tcPr>
            <w:tcW w:w="9436" w:type="dxa"/>
            <w:gridSpan w:val="5"/>
            <w:vAlign w:val="center"/>
          </w:tcPr>
          <w:p w14:paraId="0C49EF13" w14:textId="6178B034" w:rsidR="00E7486E" w:rsidRPr="00C37D48" w:rsidRDefault="00380AB7" w:rsidP="00380AB7">
            <w:pPr>
              <w:jc w:val="both"/>
              <w:rPr>
                <w:rFonts w:ascii="Calibri" w:hAnsi="Calibri" w:cs="Calibri"/>
              </w:rPr>
            </w:pPr>
            <w:r w:rsidRPr="00380AB7">
              <w:rPr>
                <w:rFonts w:ascii="Calibri" w:hAnsi="Calibri" w:cs="Calibri"/>
              </w:rPr>
              <w:t>Progress tracking is implied through implementation milestones and central</w:t>
            </w:r>
            <w:r w:rsidR="0049084D">
              <w:rPr>
                <w:rFonts w:ascii="Calibri" w:hAnsi="Calibri" w:cs="Calibri"/>
              </w:rPr>
              <w:t xml:space="preserve"> </w:t>
            </w:r>
            <w:r w:rsidRPr="00380AB7">
              <w:rPr>
                <w:rFonts w:ascii="Calibri" w:hAnsi="Calibri" w:cs="Calibri"/>
              </w:rPr>
              <w:t>/</w:t>
            </w:r>
            <w:r w:rsidR="0049084D">
              <w:rPr>
                <w:rFonts w:ascii="Calibri" w:hAnsi="Calibri" w:cs="Calibri"/>
              </w:rPr>
              <w:t xml:space="preserve"> </w:t>
            </w:r>
            <w:r w:rsidRPr="00380AB7">
              <w:rPr>
                <w:rFonts w:ascii="Calibri" w:hAnsi="Calibri" w:cs="Calibri"/>
              </w:rPr>
              <w:t>state-level execution structure (Section 6–7).</w:t>
            </w:r>
          </w:p>
        </w:tc>
      </w:tr>
      <w:tr w:rsidR="00671EA4" w:rsidRPr="00C37D48" w14:paraId="74BFF061" w14:textId="77777777" w:rsidTr="006A2F15">
        <w:trPr>
          <w:trHeight w:val="74"/>
        </w:trPr>
        <w:tc>
          <w:tcPr>
            <w:tcW w:w="999"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6"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6A2F15">
        <w:trPr>
          <w:trHeight w:val="75"/>
        </w:trPr>
        <w:tc>
          <w:tcPr>
            <w:tcW w:w="999"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6A2F15">
        <w:trPr>
          <w:trHeight w:val="74"/>
        </w:trPr>
        <w:tc>
          <w:tcPr>
            <w:tcW w:w="999"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vAlign w:val="center"/>
          </w:tcPr>
          <w:p w14:paraId="01F63080" w14:textId="6B94502A" w:rsidR="00671EA4" w:rsidRPr="00C37D48" w:rsidRDefault="00380AB7" w:rsidP="00C37D48">
            <w:pPr>
              <w:rPr>
                <w:rFonts w:ascii="Calibri" w:hAnsi="Calibri" w:cs="Calibri"/>
              </w:rPr>
            </w:pPr>
            <w:r w:rsidRPr="00C37D48">
              <w:rPr>
                <w:rFonts w:ascii="Calibri" w:hAnsi="Calibri" w:cs="Calibri"/>
              </w:rPr>
              <w:t>X</w:t>
            </w:r>
          </w:p>
        </w:tc>
      </w:tr>
      <w:tr w:rsidR="00671EA4" w:rsidRPr="00C37D48" w14:paraId="547B14D7" w14:textId="77777777" w:rsidTr="006A2F15">
        <w:trPr>
          <w:trHeight w:val="74"/>
        </w:trPr>
        <w:tc>
          <w:tcPr>
            <w:tcW w:w="999"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6A2F15">
        <w:trPr>
          <w:trHeight w:val="74"/>
        </w:trPr>
        <w:tc>
          <w:tcPr>
            <w:tcW w:w="999"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6"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6A2F15">
        <w:trPr>
          <w:trHeight w:val="37"/>
        </w:trPr>
        <w:tc>
          <w:tcPr>
            <w:tcW w:w="999" w:type="dxa"/>
            <w:vAlign w:val="center"/>
          </w:tcPr>
          <w:p w14:paraId="24142F70" w14:textId="77777777" w:rsidR="00773639" w:rsidRPr="00C37D48" w:rsidRDefault="00773639" w:rsidP="00C37D48">
            <w:pPr>
              <w:rPr>
                <w:rFonts w:ascii="Calibri" w:hAnsi="Calibri" w:cs="Calibri"/>
              </w:rPr>
            </w:pPr>
          </w:p>
        </w:tc>
        <w:tc>
          <w:tcPr>
            <w:tcW w:w="5318"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49084D" w:rsidRPr="00C37D48" w14:paraId="69414950" w14:textId="77777777" w:rsidTr="006A2F15">
        <w:trPr>
          <w:trHeight w:val="31"/>
        </w:trPr>
        <w:tc>
          <w:tcPr>
            <w:tcW w:w="999" w:type="dxa"/>
            <w:vAlign w:val="center"/>
          </w:tcPr>
          <w:p w14:paraId="6009309F" w14:textId="116DB080" w:rsidR="0049084D" w:rsidRPr="00C37D48" w:rsidRDefault="0049084D" w:rsidP="0049084D">
            <w:pPr>
              <w:rPr>
                <w:rFonts w:ascii="Calibri" w:hAnsi="Calibri" w:cs="Calibri"/>
              </w:rPr>
            </w:pPr>
            <w:r w:rsidRPr="00C37D48">
              <w:rPr>
                <w:rFonts w:ascii="Calibri" w:hAnsi="Calibri" w:cs="Calibri"/>
              </w:rPr>
              <w:t>2.41.1</w:t>
            </w:r>
          </w:p>
        </w:tc>
        <w:tc>
          <w:tcPr>
            <w:tcW w:w="5318" w:type="dxa"/>
            <w:gridSpan w:val="3"/>
            <w:shd w:val="clear" w:color="auto" w:fill="DEEAF6" w:themeFill="accent5" w:themeFillTint="33"/>
            <w:vAlign w:val="center"/>
          </w:tcPr>
          <w:p w14:paraId="2742B37B" w14:textId="7F881862" w:rsidR="0049084D" w:rsidRPr="00C37D48" w:rsidRDefault="0049084D" w:rsidP="0049084D">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7B025560" w:rsidR="0049084D" w:rsidRPr="00C37D48" w:rsidRDefault="0049084D" w:rsidP="0049084D">
            <w:pPr>
              <w:rPr>
                <w:rFonts w:ascii="Calibri" w:hAnsi="Calibri" w:cs="Calibri"/>
              </w:rPr>
            </w:pPr>
          </w:p>
        </w:tc>
        <w:tc>
          <w:tcPr>
            <w:tcW w:w="2354" w:type="dxa"/>
            <w:vAlign w:val="center"/>
          </w:tcPr>
          <w:p w14:paraId="5B9B20AC" w14:textId="0E211C2D" w:rsidR="0049084D" w:rsidRPr="00C37D48" w:rsidRDefault="0049084D" w:rsidP="0049084D">
            <w:pPr>
              <w:rPr>
                <w:rFonts w:ascii="Calibri" w:hAnsi="Calibri" w:cs="Calibri"/>
              </w:rPr>
            </w:pPr>
          </w:p>
        </w:tc>
      </w:tr>
      <w:tr w:rsidR="0049084D" w:rsidRPr="00C37D48" w14:paraId="52E2ED8D" w14:textId="77777777" w:rsidTr="006A2F15">
        <w:trPr>
          <w:trHeight w:val="31"/>
        </w:trPr>
        <w:tc>
          <w:tcPr>
            <w:tcW w:w="999" w:type="dxa"/>
            <w:vAlign w:val="center"/>
          </w:tcPr>
          <w:p w14:paraId="08A6724F" w14:textId="1F10460F" w:rsidR="0049084D" w:rsidRPr="00C37D48" w:rsidRDefault="0049084D" w:rsidP="0049084D">
            <w:pPr>
              <w:rPr>
                <w:rFonts w:ascii="Calibri" w:hAnsi="Calibri" w:cs="Calibri"/>
              </w:rPr>
            </w:pPr>
            <w:r w:rsidRPr="00C37D48">
              <w:rPr>
                <w:rFonts w:ascii="Calibri" w:hAnsi="Calibri" w:cs="Calibri"/>
              </w:rPr>
              <w:t>2.41.2</w:t>
            </w:r>
          </w:p>
        </w:tc>
        <w:tc>
          <w:tcPr>
            <w:tcW w:w="5318" w:type="dxa"/>
            <w:gridSpan w:val="3"/>
            <w:shd w:val="clear" w:color="auto" w:fill="DEEAF6" w:themeFill="accent5" w:themeFillTint="33"/>
            <w:vAlign w:val="center"/>
          </w:tcPr>
          <w:p w14:paraId="7567BE63" w14:textId="231C5FDD" w:rsidR="0049084D" w:rsidRPr="00C37D48" w:rsidRDefault="0049084D" w:rsidP="0049084D">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AF3D5FD" w:rsidR="0049084D" w:rsidRPr="00C37D48" w:rsidRDefault="0049084D" w:rsidP="0049084D">
            <w:pPr>
              <w:rPr>
                <w:rFonts w:ascii="Calibri" w:hAnsi="Calibri" w:cs="Calibri"/>
              </w:rPr>
            </w:pPr>
          </w:p>
        </w:tc>
        <w:tc>
          <w:tcPr>
            <w:tcW w:w="2354" w:type="dxa"/>
            <w:vAlign w:val="center"/>
          </w:tcPr>
          <w:p w14:paraId="747BF7EB" w14:textId="167DDBD9" w:rsidR="0049084D" w:rsidRPr="00C37D48" w:rsidRDefault="0049084D" w:rsidP="0049084D">
            <w:pPr>
              <w:rPr>
                <w:rFonts w:ascii="Calibri" w:hAnsi="Calibri" w:cs="Calibri"/>
              </w:rPr>
            </w:pPr>
          </w:p>
        </w:tc>
      </w:tr>
      <w:tr w:rsidR="0049084D" w:rsidRPr="00C37D48" w14:paraId="384ED2E3" w14:textId="77777777" w:rsidTr="006A2F15">
        <w:trPr>
          <w:trHeight w:val="31"/>
        </w:trPr>
        <w:tc>
          <w:tcPr>
            <w:tcW w:w="999" w:type="dxa"/>
            <w:vAlign w:val="center"/>
          </w:tcPr>
          <w:p w14:paraId="66C02BBD" w14:textId="6E2775E3" w:rsidR="0049084D" w:rsidRPr="00C37D48" w:rsidRDefault="0049084D" w:rsidP="0049084D">
            <w:pPr>
              <w:rPr>
                <w:rFonts w:ascii="Calibri" w:hAnsi="Calibri" w:cs="Calibri"/>
              </w:rPr>
            </w:pPr>
            <w:r w:rsidRPr="00C37D48">
              <w:rPr>
                <w:rFonts w:ascii="Calibri" w:hAnsi="Calibri" w:cs="Calibri"/>
              </w:rPr>
              <w:t>2.41.3</w:t>
            </w:r>
          </w:p>
        </w:tc>
        <w:tc>
          <w:tcPr>
            <w:tcW w:w="5318" w:type="dxa"/>
            <w:gridSpan w:val="3"/>
            <w:shd w:val="clear" w:color="auto" w:fill="DEEAF6" w:themeFill="accent5" w:themeFillTint="33"/>
            <w:vAlign w:val="center"/>
          </w:tcPr>
          <w:p w14:paraId="02034AA6" w14:textId="1296694B" w:rsidR="0049084D" w:rsidRPr="00C37D48" w:rsidRDefault="0049084D" w:rsidP="0049084D">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654A6F" w:rsidR="0049084D" w:rsidRPr="00C37D48" w:rsidRDefault="0049084D" w:rsidP="0049084D">
            <w:pPr>
              <w:rPr>
                <w:rFonts w:ascii="Calibri" w:hAnsi="Calibri" w:cs="Calibri"/>
              </w:rPr>
            </w:pPr>
          </w:p>
        </w:tc>
        <w:tc>
          <w:tcPr>
            <w:tcW w:w="2354" w:type="dxa"/>
            <w:vAlign w:val="center"/>
          </w:tcPr>
          <w:p w14:paraId="755AD29D" w14:textId="74DA9E99" w:rsidR="0049084D" w:rsidRPr="00C37D48" w:rsidRDefault="0049084D" w:rsidP="0049084D">
            <w:pPr>
              <w:rPr>
                <w:rFonts w:ascii="Calibri" w:hAnsi="Calibri" w:cs="Calibri"/>
              </w:rPr>
            </w:pPr>
          </w:p>
        </w:tc>
      </w:tr>
      <w:tr w:rsidR="0049084D" w:rsidRPr="00C37D48" w14:paraId="0B4B4826" w14:textId="77777777" w:rsidTr="006A2F15">
        <w:trPr>
          <w:trHeight w:val="31"/>
        </w:trPr>
        <w:tc>
          <w:tcPr>
            <w:tcW w:w="999" w:type="dxa"/>
            <w:vAlign w:val="center"/>
          </w:tcPr>
          <w:p w14:paraId="42FD2010" w14:textId="1DD5D8AD" w:rsidR="0049084D" w:rsidRPr="00C37D48" w:rsidRDefault="0049084D" w:rsidP="0049084D">
            <w:pPr>
              <w:rPr>
                <w:rFonts w:ascii="Calibri" w:hAnsi="Calibri" w:cs="Calibri"/>
              </w:rPr>
            </w:pPr>
            <w:r w:rsidRPr="00C37D48">
              <w:rPr>
                <w:rFonts w:ascii="Calibri" w:hAnsi="Calibri" w:cs="Calibri"/>
              </w:rPr>
              <w:t>2.41.4</w:t>
            </w:r>
          </w:p>
        </w:tc>
        <w:tc>
          <w:tcPr>
            <w:tcW w:w="5318" w:type="dxa"/>
            <w:gridSpan w:val="3"/>
            <w:shd w:val="clear" w:color="auto" w:fill="DEEAF6" w:themeFill="accent5" w:themeFillTint="33"/>
            <w:vAlign w:val="center"/>
          </w:tcPr>
          <w:p w14:paraId="37524AB5" w14:textId="2F522B14" w:rsidR="0049084D" w:rsidRPr="00C37D48" w:rsidRDefault="0049084D" w:rsidP="0049084D">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49084D" w:rsidRPr="00C37D48" w:rsidRDefault="0049084D" w:rsidP="0049084D">
            <w:pPr>
              <w:rPr>
                <w:rFonts w:ascii="Calibri" w:hAnsi="Calibri" w:cs="Calibri"/>
              </w:rPr>
            </w:pPr>
          </w:p>
        </w:tc>
        <w:tc>
          <w:tcPr>
            <w:tcW w:w="2354" w:type="dxa"/>
            <w:vAlign w:val="center"/>
          </w:tcPr>
          <w:p w14:paraId="03C3D83D" w14:textId="705CE88D" w:rsidR="0049084D" w:rsidRPr="00C37D48" w:rsidRDefault="0049084D" w:rsidP="0049084D">
            <w:pPr>
              <w:rPr>
                <w:rFonts w:ascii="Calibri" w:hAnsi="Calibri" w:cs="Calibri"/>
              </w:rPr>
            </w:pPr>
          </w:p>
        </w:tc>
      </w:tr>
      <w:tr w:rsidR="0049084D" w:rsidRPr="00C37D48" w14:paraId="6266CD81" w14:textId="77777777" w:rsidTr="006A2F15">
        <w:trPr>
          <w:trHeight w:val="31"/>
        </w:trPr>
        <w:tc>
          <w:tcPr>
            <w:tcW w:w="999" w:type="dxa"/>
            <w:vAlign w:val="center"/>
          </w:tcPr>
          <w:p w14:paraId="621B7ED1" w14:textId="790ACBFF" w:rsidR="0049084D" w:rsidRPr="00C37D48" w:rsidRDefault="0049084D" w:rsidP="0049084D">
            <w:pPr>
              <w:rPr>
                <w:rFonts w:ascii="Calibri" w:hAnsi="Calibri" w:cs="Calibri"/>
              </w:rPr>
            </w:pPr>
            <w:r w:rsidRPr="00C37D48">
              <w:rPr>
                <w:rFonts w:ascii="Calibri" w:hAnsi="Calibri" w:cs="Calibri"/>
              </w:rPr>
              <w:lastRenderedPageBreak/>
              <w:t>2.41.5</w:t>
            </w:r>
          </w:p>
        </w:tc>
        <w:tc>
          <w:tcPr>
            <w:tcW w:w="5318" w:type="dxa"/>
            <w:gridSpan w:val="3"/>
            <w:shd w:val="clear" w:color="auto" w:fill="DEEAF6" w:themeFill="accent5" w:themeFillTint="33"/>
            <w:vAlign w:val="center"/>
          </w:tcPr>
          <w:p w14:paraId="55F2C8BC" w14:textId="7E4B6704" w:rsidR="0049084D" w:rsidRPr="00C37D48" w:rsidRDefault="0049084D" w:rsidP="0049084D">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49084D" w:rsidRPr="00C37D48" w:rsidRDefault="0049084D" w:rsidP="0049084D">
            <w:pPr>
              <w:rPr>
                <w:rFonts w:ascii="Calibri" w:hAnsi="Calibri" w:cs="Calibri"/>
              </w:rPr>
            </w:pPr>
          </w:p>
        </w:tc>
        <w:tc>
          <w:tcPr>
            <w:tcW w:w="2354" w:type="dxa"/>
            <w:vAlign w:val="center"/>
          </w:tcPr>
          <w:p w14:paraId="53DD0DC9" w14:textId="11A73040" w:rsidR="0049084D" w:rsidRPr="00C37D48" w:rsidRDefault="0049084D" w:rsidP="0049084D">
            <w:pPr>
              <w:rPr>
                <w:rFonts w:ascii="Calibri" w:hAnsi="Calibri" w:cs="Calibri"/>
              </w:rPr>
            </w:pPr>
          </w:p>
        </w:tc>
      </w:tr>
      <w:tr w:rsidR="0049084D" w:rsidRPr="00C37D48" w14:paraId="26762FB8" w14:textId="77777777" w:rsidTr="006A2F15">
        <w:trPr>
          <w:trHeight w:val="31"/>
        </w:trPr>
        <w:tc>
          <w:tcPr>
            <w:tcW w:w="999" w:type="dxa"/>
            <w:vAlign w:val="center"/>
          </w:tcPr>
          <w:p w14:paraId="1CE6C6E0" w14:textId="30B71D70" w:rsidR="0049084D" w:rsidRPr="00C37D48" w:rsidRDefault="0049084D" w:rsidP="0049084D">
            <w:pPr>
              <w:rPr>
                <w:rFonts w:ascii="Calibri" w:hAnsi="Calibri" w:cs="Calibri"/>
              </w:rPr>
            </w:pPr>
            <w:r w:rsidRPr="00C37D48">
              <w:rPr>
                <w:rFonts w:ascii="Calibri" w:hAnsi="Calibri" w:cs="Calibri"/>
              </w:rPr>
              <w:t>2.41.6</w:t>
            </w:r>
          </w:p>
        </w:tc>
        <w:tc>
          <w:tcPr>
            <w:tcW w:w="5318" w:type="dxa"/>
            <w:gridSpan w:val="3"/>
            <w:shd w:val="clear" w:color="auto" w:fill="DEEAF6" w:themeFill="accent5" w:themeFillTint="33"/>
            <w:vAlign w:val="center"/>
          </w:tcPr>
          <w:p w14:paraId="459AE0C9" w14:textId="2DBC12F8" w:rsidR="0049084D" w:rsidRPr="00C37D48" w:rsidRDefault="0049084D" w:rsidP="0049084D">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49084D" w:rsidRPr="00C37D48" w:rsidRDefault="0049084D" w:rsidP="0049084D">
            <w:pPr>
              <w:rPr>
                <w:rFonts w:ascii="Calibri" w:hAnsi="Calibri" w:cs="Calibri"/>
              </w:rPr>
            </w:pPr>
          </w:p>
        </w:tc>
        <w:tc>
          <w:tcPr>
            <w:tcW w:w="2354" w:type="dxa"/>
            <w:vAlign w:val="center"/>
          </w:tcPr>
          <w:p w14:paraId="5C684043" w14:textId="35136F20" w:rsidR="0049084D" w:rsidRPr="00C37D48" w:rsidRDefault="0049084D" w:rsidP="0049084D">
            <w:pPr>
              <w:rPr>
                <w:rFonts w:ascii="Calibri" w:hAnsi="Calibri" w:cs="Calibri"/>
              </w:rPr>
            </w:pPr>
          </w:p>
        </w:tc>
      </w:tr>
      <w:tr w:rsidR="006A2F15" w:rsidRPr="00C37D48" w14:paraId="6A671BCD" w14:textId="77777777" w:rsidTr="006A2F15">
        <w:trPr>
          <w:trHeight w:val="31"/>
        </w:trPr>
        <w:tc>
          <w:tcPr>
            <w:tcW w:w="999" w:type="dxa"/>
            <w:vAlign w:val="center"/>
          </w:tcPr>
          <w:p w14:paraId="6E2B4ADB" w14:textId="4580385F" w:rsidR="006A2F15" w:rsidRPr="00C37D48" w:rsidRDefault="006A2F15" w:rsidP="0049084D">
            <w:pPr>
              <w:rPr>
                <w:rFonts w:ascii="Calibri" w:hAnsi="Calibri" w:cs="Calibri"/>
              </w:rPr>
            </w:pPr>
            <w:r w:rsidRPr="00C37D48">
              <w:rPr>
                <w:rFonts w:ascii="Calibri" w:hAnsi="Calibri" w:cs="Calibri"/>
              </w:rPr>
              <w:t>2.41.7</w:t>
            </w:r>
          </w:p>
        </w:tc>
        <w:tc>
          <w:tcPr>
            <w:tcW w:w="5318" w:type="dxa"/>
            <w:gridSpan w:val="3"/>
            <w:shd w:val="clear" w:color="auto" w:fill="DEEAF6" w:themeFill="accent5" w:themeFillTint="33"/>
            <w:vAlign w:val="center"/>
          </w:tcPr>
          <w:p w14:paraId="0DE3A647" w14:textId="6D964902" w:rsidR="006A2F15" w:rsidRPr="00C37D48" w:rsidRDefault="006A2F15" w:rsidP="0049084D">
            <w:pPr>
              <w:rPr>
                <w:rFonts w:ascii="Calibri" w:hAnsi="Calibri" w:cs="Calibri"/>
              </w:rPr>
            </w:pPr>
            <w:r w:rsidRPr="00C37D48">
              <w:rPr>
                <w:rFonts w:ascii="Calibri" w:hAnsi="Calibri" w:cs="Calibri"/>
              </w:rPr>
              <w:t>Other</w:t>
            </w:r>
          </w:p>
        </w:tc>
        <w:tc>
          <w:tcPr>
            <w:tcW w:w="1764" w:type="dxa"/>
            <w:vAlign w:val="center"/>
          </w:tcPr>
          <w:p w14:paraId="716EA8DD" w14:textId="5D3B8213" w:rsidR="006A2F15" w:rsidRPr="00C37D48" w:rsidRDefault="006A2F15" w:rsidP="0049084D">
            <w:pPr>
              <w:rPr>
                <w:rFonts w:ascii="Calibri" w:hAnsi="Calibri" w:cs="Calibri"/>
              </w:rPr>
            </w:pPr>
            <w:r w:rsidRPr="00C37D48">
              <w:rPr>
                <w:rFonts w:ascii="Calibri" w:hAnsi="Calibri" w:cs="Calibri"/>
              </w:rPr>
              <w:t>X</w:t>
            </w:r>
          </w:p>
        </w:tc>
        <w:tc>
          <w:tcPr>
            <w:tcW w:w="2354" w:type="dxa"/>
            <w:vAlign w:val="center"/>
          </w:tcPr>
          <w:p w14:paraId="3D511388" w14:textId="77777777" w:rsidR="006A2F15" w:rsidRPr="00C37D48" w:rsidRDefault="006A2F15" w:rsidP="0049084D">
            <w:pPr>
              <w:rPr>
                <w:rFonts w:ascii="Calibri" w:hAnsi="Calibri" w:cs="Calibri"/>
              </w:rPr>
            </w:pPr>
          </w:p>
        </w:tc>
      </w:tr>
      <w:tr w:rsidR="006A2F15" w:rsidRPr="00C37D48" w14:paraId="5C9FE610" w14:textId="4EF9FE6D" w:rsidTr="006A2F15">
        <w:trPr>
          <w:trHeight w:val="74"/>
        </w:trPr>
        <w:tc>
          <w:tcPr>
            <w:tcW w:w="999" w:type="dxa"/>
            <w:vAlign w:val="center"/>
          </w:tcPr>
          <w:p w14:paraId="07510616" w14:textId="5ACCA556" w:rsidR="006A2F15" w:rsidRPr="00C37D48" w:rsidRDefault="006A2F15" w:rsidP="0049084D">
            <w:pPr>
              <w:rPr>
                <w:rFonts w:ascii="Calibri" w:hAnsi="Calibri" w:cs="Calibri"/>
                <w:b/>
              </w:rPr>
            </w:pPr>
            <w:r>
              <w:rPr>
                <w:rFonts w:ascii="Calibri" w:hAnsi="Calibri" w:cs="Calibri"/>
                <w:b/>
                <w:bCs/>
              </w:rPr>
              <w:t xml:space="preserve"> </w:t>
            </w:r>
            <w:r w:rsidRPr="00C37D48">
              <w:rPr>
                <w:rFonts w:ascii="Calibri" w:hAnsi="Calibri" w:cs="Calibri"/>
                <w:b/>
                <w:bCs/>
              </w:rPr>
              <w:t>2.42</w:t>
            </w:r>
          </w:p>
        </w:tc>
        <w:tc>
          <w:tcPr>
            <w:tcW w:w="9436" w:type="dxa"/>
            <w:gridSpan w:val="5"/>
            <w:shd w:val="clear" w:color="auto" w:fill="DEEAF6" w:themeFill="accent5" w:themeFillTint="33"/>
            <w:vAlign w:val="center"/>
          </w:tcPr>
          <w:p w14:paraId="4A634020" w14:textId="69FB46B9" w:rsidR="006A2F15" w:rsidRPr="00C37D48" w:rsidRDefault="006A2F15" w:rsidP="0049084D">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6A2F15" w:rsidRPr="00C37D48" w14:paraId="122A24B2" w14:textId="34F73B2A" w:rsidTr="006A2F15">
        <w:trPr>
          <w:trHeight w:val="1020"/>
        </w:trPr>
        <w:tc>
          <w:tcPr>
            <w:tcW w:w="999" w:type="dxa"/>
            <w:vAlign w:val="center"/>
          </w:tcPr>
          <w:p w14:paraId="24152A41" w14:textId="77777777" w:rsidR="006A2F15" w:rsidRPr="00C37D48" w:rsidRDefault="006A2F15" w:rsidP="0049084D">
            <w:pPr>
              <w:rPr>
                <w:rFonts w:ascii="Calibri" w:hAnsi="Calibri" w:cs="Calibri"/>
              </w:rPr>
            </w:pPr>
          </w:p>
        </w:tc>
        <w:tc>
          <w:tcPr>
            <w:tcW w:w="9436" w:type="dxa"/>
            <w:gridSpan w:val="5"/>
            <w:vAlign w:val="center"/>
          </w:tcPr>
          <w:p w14:paraId="5B02B6C2" w14:textId="5C60A1CC" w:rsidR="006A2F15" w:rsidRPr="00C37D48" w:rsidRDefault="006A2F15" w:rsidP="0049084D">
            <w:pPr>
              <w:jc w:val="both"/>
              <w:rPr>
                <w:rFonts w:ascii="Calibri" w:hAnsi="Calibri" w:cs="Calibri"/>
              </w:rPr>
            </w:pPr>
            <w:r w:rsidRPr="00C80D1D">
              <w:rPr>
                <w:rFonts w:ascii="Calibri" w:hAnsi="Calibri" w:cs="Calibri"/>
              </w:rPr>
              <w:t>Section 4</w:t>
            </w:r>
            <w:r w:rsidR="00EE0E16">
              <w:rPr>
                <w:rFonts w:ascii="Calibri" w:hAnsi="Calibri" w:cs="Calibri"/>
              </w:rPr>
              <w:t xml:space="preserve"> of the HN Guidelines</w:t>
            </w:r>
            <w:r w:rsidRPr="00C80D1D">
              <w:rPr>
                <w:rFonts w:ascii="Calibri" w:hAnsi="Calibri" w:cs="Calibri"/>
              </w:rPr>
              <w:t xml:space="preserve"> calls for stakeholder engagement and local capacity development for vessel operators and state departments.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24A2495" w:rsidR="00B610C2" w:rsidRPr="00610F28" w:rsidRDefault="00792958" w:rsidP="00610F28">
            <w:pPr>
              <w:rPr>
                <w:rFonts w:ascii="Calibri" w:hAnsi="Calibri" w:cs="Calibri"/>
              </w:rPr>
            </w:pPr>
            <w:r w:rsidRPr="00792958">
              <w:rPr>
                <w:rFonts w:ascii="Calibri" w:hAnsi="Calibri" w:cs="Calibri"/>
              </w:rPr>
              <w:t>Harit Sagar Guidelines 2023; Green Tug Transition Programme – referenced in Section 1.6.</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ABD25C4" w:rsidR="00250F54" w:rsidRPr="00610F28" w:rsidRDefault="00104077" w:rsidP="00792958">
            <w:pPr>
              <w:jc w:val="both"/>
              <w:rPr>
                <w:rFonts w:ascii="Calibri" w:hAnsi="Calibri" w:cs="Calibri"/>
              </w:rPr>
            </w:pPr>
            <w:r w:rsidRPr="00104077">
              <w:rPr>
                <w:rFonts w:ascii="Calibri" w:hAnsi="Calibri" w:cs="Calibri"/>
              </w:rPr>
              <w:t>The policy is aligned with India’s COP26 commitment to reduce emissions intensity by 45% by 2030 and achieve net zero by 2070. It also aligns with the Maritime Amrit Kaal Vision 2047 to boost the modal share of inland water transport to 5%.</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FA4E3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FA4E3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FA4E3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FA4E3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A882F7" w14:textId="77777777" w:rsidR="006737F4" w:rsidRDefault="006737F4" w:rsidP="00874E39">
      <w:r>
        <w:separator/>
      </w:r>
    </w:p>
  </w:endnote>
  <w:endnote w:type="continuationSeparator" w:id="0">
    <w:p w14:paraId="7F3131EB" w14:textId="77777777" w:rsidR="006737F4" w:rsidRDefault="006737F4" w:rsidP="00874E39">
      <w:r>
        <w:continuationSeparator/>
      </w:r>
    </w:p>
  </w:endnote>
  <w:endnote w:type="continuationNotice" w:id="1">
    <w:p w14:paraId="61FF08C0" w14:textId="77777777" w:rsidR="006737F4" w:rsidRDefault="006737F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B5A154" w14:textId="77777777" w:rsidR="006737F4" w:rsidRDefault="006737F4" w:rsidP="00874E39">
      <w:r>
        <w:separator/>
      </w:r>
    </w:p>
  </w:footnote>
  <w:footnote w:type="continuationSeparator" w:id="0">
    <w:p w14:paraId="2EC36774" w14:textId="77777777" w:rsidR="006737F4" w:rsidRDefault="006737F4" w:rsidP="00874E39">
      <w:r>
        <w:continuationSeparator/>
      </w:r>
    </w:p>
  </w:footnote>
  <w:footnote w:type="continuationNotice" w:id="1">
    <w:p w14:paraId="40C67223" w14:textId="77777777" w:rsidR="006737F4" w:rsidRDefault="006737F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3E0692"/>
    <w:multiLevelType w:val="multilevel"/>
    <w:tmpl w:val="A32C4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71077216">
    <w:abstractNumId w:val="2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628"/>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2D0B"/>
    <w:rsid w:val="000449A7"/>
    <w:rsid w:val="000463AE"/>
    <w:rsid w:val="00046B6B"/>
    <w:rsid w:val="00047A6C"/>
    <w:rsid w:val="00047A9C"/>
    <w:rsid w:val="00050BDF"/>
    <w:rsid w:val="00052387"/>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2D"/>
    <w:rsid w:val="0008098E"/>
    <w:rsid w:val="00080D39"/>
    <w:rsid w:val="00081FCE"/>
    <w:rsid w:val="00083507"/>
    <w:rsid w:val="000844F5"/>
    <w:rsid w:val="00084827"/>
    <w:rsid w:val="00084B66"/>
    <w:rsid w:val="0008541F"/>
    <w:rsid w:val="0008744D"/>
    <w:rsid w:val="00087549"/>
    <w:rsid w:val="00090E3B"/>
    <w:rsid w:val="00091947"/>
    <w:rsid w:val="00091A8C"/>
    <w:rsid w:val="00091B67"/>
    <w:rsid w:val="00092534"/>
    <w:rsid w:val="00092CDE"/>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782"/>
    <w:rsid w:val="001021EC"/>
    <w:rsid w:val="00104077"/>
    <w:rsid w:val="00104BA2"/>
    <w:rsid w:val="00104EB1"/>
    <w:rsid w:val="00105889"/>
    <w:rsid w:val="00105C84"/>
    <w:rsid w:val="00105F75"/>
    <w:rsid w:val="00106F13"/>
    <w:rsid w:val="001076B0"/>
    <w:rsid w:val="001077B5"/>
    <w:rsid w:val="001078E1"/>
    <w:rsid w:val="00107CE2"/>
    <w:rsid w:val="00107D91"/>
    <w:rsid w:val="001126A8"/>
    <w:rsid w:val="00112815"/>
    <w:rsid w:val="00112A2C"/>
    <w:rsid w:val="00112A6B"/>
    <w:rsid w:val="00113043"/>
    <w:rsid w:val="0011467E"/>
    <w:rsid w:val="001156F1"/>
    <w:rsid w:val="001161DB"/>
    <w:rsid w:val="0011644D"/>
    <w:rsid w:val="00116A94"/>
    <w:rsid w:val="001174BF"/>
    <w:rsid w:val="001206CE"/>
    <w:rsid w:val="001221BA"/>
    <w:rsid w:val="00122504"/>
    <w:rsid w:val="00122733"/>
    <w:rsid w:val="00123F5C"/>
    <w:rsid w:val="0012448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034"/>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D5B"/>
    <w:rsid w:val="001D7A0B"/>
    <w:rsid w:val="001D7E76"/>
    <w:rsid w:val="001E19EF"/>
    <w:rsid w:val="001E1CEE"/>
    <w:rsid w:val="001E1D2E"/>
    <w:rsid w:val="001E366D"/>
    <w:rsid w:val="001E4215"/>
    <w:rsid w:val="001E5EFB"/>
    <w:rsid w:val="001E63F2"/>
    <w:rsid w:val="001E67D3"/>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22F"/>
    <w:rsid w:val="0023001C"/>
    <w:rsid w:val="002303CF"/>
    <w:rsid w:val="002317BC"/>
    <w:rsid w:val="00232931"/>
    <w:rsid w:val="00232DDB"/>
    <w:rsid w:val="00233687"/>
    <w:rsid w:val="002338C8"/>
    <w:rsid w:val="002339D3"/>
    <w:rsid w:val="0023504C"/>
    <w:rsid w:val="0023523E"/>
    <w:rsid w:val="002364F1"/>
    <w:rsid w:val="002365CB"/>
    <w:rsid w:val="002369A0"/>
    <w:rsid w:val="00236A64"/>
    <w:rsid w:val="00236EF9"/>
    <w:rsid w:val="00237F89"/>
    <w:rsid w:val="002406C6"/>
    <w:rsid w:val="00240CE1"/>
    <w:rsid w:val="00241257"/>
    <w:rsid w:val="00242839"/>
    <w:rsid w:val="00244207"/>
    <w:rsid w:val="0024593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1CC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FD5"/>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3F36"/>
    <w:rsid w:val="003175A1"/>
    <w:rsid w:val="003218C6"/>
    <w:rsid w:val="00322783"/>
    <w:rsid w:val="00322BCF"/>
    <w:rsid w:val="003243E3"/>
    <w:rsid w:val="00324698"/>
    <w:rsid w:val="00325558"/>
    <w:rsid w:val="00325771"/>
    <w:rsid w:val="00325E0E"/>
    <w:rsid w:val="003310EC"/>
    <w:rsid w:val="00331C00"/>
    <w:rsid w:val="00334282"/>
    <w:rsid w:val="0033639A"/>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AB7"/>
    <w:rsid w:val="003811C3"/>
    <w:rsid w:val="003817C1"/>
    <w:rsid w:val="00381CDC"/>
    <w:rsid w:val="00381E8A"/>
    <w:rsid w:val="00381FD3"/>
    <w:rsid w:val="00385566"/>
    <w:rsid w:val="00386B53"/>
    <w:rsid w:val="0038785C"/>
    <w:rsid w:val="0039010E"/>
    <w:rsid w:val="00390B82"/>
    <w:rsid w:val="00390EB0"/>
    <w:rsid w:val="00391936"/>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F49"/>
    <w:rsid w:val="00405598"/>
    <w:rsid w:val="00405D8B"/>
    <w:rsid w:val="00406643"/>
    <w:rsid w:val="00410170"/>
    <w:rsid w:val="00410853"/>
    <w:rsid w:val="00410FCF"/>
    <w:rsid w:val="00411F7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7D5"/>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479A"/>
    <w:rsid w:val="00485B85"/>
    <w:rsid w:val="00486758"/>
    <w:rsid w:val="00486B53"/>
    <w:rsid w:val="00486C77"/>
    <w:rsid w:val="00487AFB"/>
    <w:rsid w:val="00490235"/>
    <w:rsid w:val="0049084D"/>
    <w:rsid w:val="004914CA"/>
    <w:rsid w:val="0049168C"/>
    <w:rsid w:val="00493986"/>
    <w:rsid w:val="00493E0A"/>
    <w:rsid w:val="00494A74"/>
    <w:rsid w:val="00494B67"/>
    <w:rsid w:val="00496413"/>
    <w:rsid w:val="004A06B9"/>
    <w:rsid w:val="004A14A0"/>
    <w:rsid w:val="004A1B2A"/>
    <w:rsid w:val="004A1C8C"/>
    <w:rsid w:val="004A2174"/>
    <w:rsid w:val="004A2B1F"/>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AB0"/>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3CB2"/>
    <w:rsid w:val="00524D54"/>
    <w:rsid w:val="0052600B"/>
    <w:rsid w:val="00526617"/>
    <w:rsid w:val="00530553"/>
    <w:rsid w:val="00530958"/>
    <w:rsid w:val="00532585"/>
    <w:rsid w:val="00532B66"/>
    <w:rsid w:val="00536B60"/>
    <w:rsid w:val="00537706"/>
    <w:rsid w:val="005405A8"/>
    <w:rsid w:val="00541713"/>
    <w:rsid w:val="005417B3"/>
    <w:rsid w:val="00542E3C"/>
    <w:rsid w:val="00543246"/>
    <w:rsid w:val="005439FC"/>
    <w:rsid w:val="00543A7C"/>
    <w:rsid w:val="00543D45"/>
    <w:rsid w:val="00544705"/>
    <w:rsid w:val="00545554"/>
    <w:rsid w:val="0054662E"/>
    <w:rsid w:val="0054680A"/>
    <w:rsid w:val="00547B98"/>
    <w:rsid w:val="0055251F"/>
    <w:rsid w:val="00553BB6"/>
    <w:rsid w:val="00554079"/>
    <w:rsid w:val="00554E2D"/>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988"/>
    <w:rsid w:val="00671EA4"/>
    <w:rsid w:val="006736BC"/>
    <w:rsid w:val="006737F4"/>
    <w:rsid w:val="006746D5"/>
    <w:rsid w:val="0067532A"/>
    <w:rsid w:val="00675752"/>
    <w:rsid w:val="006770B7"/>
    <w:rsid w:val="006801E4"/>
    <w:rsid w:val="00683A9D"/>
    <w:rsid w:val="00683DB5"/>
    <w:rsid w:val="00685A4F"/>
    <w:rsid w:val="006878AC"/>
    <w:rsid w:val="00690B2A"/>
    <w:rsid w:val="006912F1"/>
    <w:rsid w:val="006936EF"/>
    <w:rsid w:val="006943E9"/>
    <w:rsid w:val="00694E01"/>
    <w:rsid w:val="00695F64"/>
    <w:rsid w:val="00696548"/>
    <w:rsid w:val="00696D68"/>
    <w:rsid w:val="006A00E0"/>
    <w:rsid w:val="006A103A"/>
    <w:rsid w:val="006A2168"/>
    <w:rsid w:val="006A21C6"/>
    <w:rsid w:val="006A2F15"/>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63F"/>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284"/>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958"/>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00D"/>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5B2"/>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4EF2"/>
    <w:rsid w:val="007F51CC"/>
    <w:rsid w:val="007F5344"/>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F79"/>
    <w:rsid w:val="00836174"/>
    <w:rsid w:val="00836AFC"/>
    <w:rsid w:val="008377D4"/>
    <w:rsid w:val="00840208"/>
    <w:rsid w:val="00840D3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5F73"/>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1B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33C"/>
    <w:rsid w:val="008C4722"/>
    <w:rsid w:val="008C5525"/>
    <w:rsid w:val="008C718C"/>
    <w:rsid w:val="008C7352"/>
    <w:rsid w:val="008C78AD"/>
    <w:rsid w:val="008C7C90"/>
    <w:rsid w:val="008D018C"/>
    <w:rsid w:val="008D0461"/>
    <w:rsid w:val="008D08EB"/>
    <w:rsid w:val="008D0BA1"/>
    <w:rsid w:val="008D2B18"/>
    <w:rsid w:val="008D2FA8"/>
    <w:rsid w:val="008D3589"/>
    <w:rsid w:val="008D45C5"/>
    <w:rsid w:val="008D5150"/>
    <w:rsid w:val="008D54CE"/>
    <w:rsid w:val="008D78E4"/>
    <w:rsid w:val="008E1EEF"/>
    <w:rsid w:val="008E3BCF"/>
    <w:rsid w:val="008E4B2E"/>
    <w:rsid w:val="008E540F"/>
    <w:rsid w:val="008E55CB"/>
    <w:rsid w:val="008E59EB"/>
    <w:rsid w:val="008E6AE1"/>
    <w:rsid w:val="008E760C"/>
    <w:rsid w:val="008F093C"/>
    <w:rsid w:val="008F27A6"/>
    <w:rsid w:val="008F31B3"/>
    <w:rsid w:val="008F32F0"/>
    <w:rsid w:val="008F520A"/>
    <w:rsid w:val="008F6170"/>
    <w:rsid w:val="008F6A58"/>
    <w:rsid w:val="008F6F09"/>
    <w:rsid w:val="00900BE0"/>
    <w:rsid w:val="0090170E"/>
    <w:rsid w:val="00901BF4"/>
    <w:rsid w:val="00901C62"/>
    <w:rsid w:val="00902595"/>
    <w:rsid w:val="0090264D"/>
    <w:rsid w:val="00903BD2"/>
    <w:rsid w:val="00903E7D"/>
    <w:rsid w:val="00905C1A"/>
    <w:rsid w:val="00906E8B"/>
    <w:rsid w:val="009102B5"/>
    <w:rsid w:val="00910760"/>
    <w:rsid w:val="009107D0"/>
    <w:rsid w:val="0091096C"/>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F5"/>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74B"/>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58A"/>
    <w:rsid w:val="009E1E61"/>
    <w:rsid w:val="009E21B4"/>
    <w:rsid w:val="009E3D96"/>
    <w:rsid w:val="009E40D3"/>
    <w:rsid w:val="009E4263"/>
    <w:rsid w:val="009E5F98"/>
    <w:rsid w:val="009E6317"/>
    <w:rsid w:val="009E7C10"/>
    <w:rsid w:val="009F3542"/>
    <w:rsid w:val="009F56B4"/>
    <w:rsid w:val="009F5822"/>
    <w:rsid w:val="009F676A"/>
    <w:rsid w:val="009F7316"/>
    <w:rsid w:val="00A015D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4D"/>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D30"/>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ABB"/>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6B9"/>
    <w:rsid w:val="00B01F74"/>
    <w:rsid w:val="00B02343"/>
    <w:rsid w:val="00B03475"/>
    <w:rsid w:val="00B03E4A"/>
    <w:rsid w:val="00B0479E"/>
    <w:rsid w:val="00B048EF"/>
    <w:rsid w:val="00B05B53"/>
    <w:rsid w:val="00B0643B"/>
    <w:rsid w:val="00B065CB"/>
    <w:rsid w:val="00B068ED"/>
    <w:rsid w:val="00B1013D"/>
    <w:rsid w:val="00B10296"/>
    <w:rsid w:val="00B1077E"/>
    <w:rsid w:val="00B114FD"/>
    <w:rsid w:val="00B1161B"/>
    <w:rsid w:val="00B119ED"/>
    <w:rsid w:val="00B12278"/>
    <w:rsid w:val="00B12EFD"/>
    <w:rsid w:val="00B131A4"/>
    <w:rsid w:val="00B13CB3"/>
    <w:rsid w:val="00B14AD4"/>
    <w:rsid w:val="00B14C45"/>
    <w:rsid w:val="00B15489"/>
    <w:rsid w:val="00B16155"/>
    <w:rsid w:val="00B171FD"/>
    <w:rsid w:val="00B17254"/>
    <w:rsid w:val="00B17588"/>
    <w:rsid w:val="00B17FBC"/>
    <w:rsid w:val="00B17FD7"/>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4DD"/>
    <w:rsid w:val="00B720BA"/>
    <w:rsid w:val="00B733B0"/>
    <w:rsid w:val="00B745B3"/>
    <w:rsid w:val="00B74F7D"/>
    <w:rsid w:val="00B76EAD"/>
    <w:rsid w:val="00B802FC"/>
    <w:rsid w:val="00B80E01"/>
    <w:rsid w:val="00B81D1E"/>
    <w:rsid w:val="00B82E77"/>
    <w:rsid w:val="00B82FEF"/>
    <w:rsid w:val="00B84428"/>
    <w:rsid w:val="00B84909"/>
    <w:rsid w:val="00B855E0"/>
    <w:rsid w:val="00B8697D"/>
    <w:rsid w:val="00B87C89"/>
    <w:rsid w:val="00B90D29"/>
    <w:rsid w:val="00B90F5B"/>
    <w:rsid w:val="00B9130E"/>
    <w:rsid w:val="00B91B0A"/>
    <w:rsid w:val="00B93871"/>
    <w:rsid w:val="00B93EA9"/>
    <w:rsid w:val="00B944C1"/>
    <w:rsid w:val="00B94869"/>
    <w:rsid w:val="00B9495C"/>
    <w:rsid w:val="00B94A0E"/>
    <w:rsid w:val="00B95827"/>
    <w:rsid w:val="00B95988"/>
    <w:rsid w:val="00BA01DD"/>
    <w:rsid w:val="00BA08E0"/>
    <w:rsid w:val="00BA118E"/>
    <w:rsid w:val="00BA1D39"/>
    <w:rsid w:val="00BA3247"/>
    <w:rsid w:val="00BA4481"/>
    <w:rsid w:val="00BA4FFC"/>
    <w:rsid w:val="00BA5207"/>
    <w:rsid w:val="00BA5A30"/>
    <w:rsid w:val="00BA61E5"/>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C17"/>
    <w:rsid w:val="00BC2F0B"/>
    <w:rsid w:val="00BC3206"/>
    <w:rsid w:val="00BC4832"/>
    <w:rsid w:val="00BC5451"/>
    <w:rsid w:val="00BC5744"/>
    <w:rsid w:val="00BC5B8A"/>
    <w:rsid w:val="00BC5FB8"/>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052"/>
    <w:rsid w:val="00C13017"/>
    <w:rsid w:val="00C13FBE"/>
    <w:rsid w:val="00C141CA"/>
    <w:rsid w:val="00C149A3"/>
    <w:rsid w:val="00C16C64"/>
    <w:rsid w:val="00C173CD"/>
    <w:rsid w:val="00C20109"/>
    <w:rsid w:val="00C20FC8"/>
    <w:rsid w:val="00C227D5"/>
    <w:rsid w:val="00C228DF"/>
    <w:rsid w:val="00C2454C"/>
    <w:rsid w:val="00C25F98"/>
    <w:rsid w:val="00C26867"/>
    <w:rsid w:val="00C269EC"/>
    <w:rsid w:val="00C27879"/>
    <w:rsid w:val="00C30240"/>
    <w:rsid w:val="00C3135C"/>
    <w:rsid w:val="00C3244D"/>
    <w:rsid w:val="00C32C20"/>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D1D"/>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325"/>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6D51"/>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92E"/>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8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9FF"/>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8A6"/>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491"/>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520"/>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87"/>
    <w:rsid w:val="00E95DD6"/>
    <w:rsid w:val="00E969D1"/>
    <w:rsid w:val="00E96BB7"/>
    <w:rsid w:val="00E97C37"/>
    <w:rsid w:val="00E97D2E"/>
    <w:rsid w:val="00EA0025"/>
    <w:rsid w:val="00EA0BA6"/>
    <w:rsid w:val="00EA16D0"/>
    <w:rsid w:val="00EA1CEC"/>
    <w:rsid w:val="00EA1D6A"/>
    <w:rsid w:val="00EA26A7"/>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6AA"/>
    <w:rsid w:val="00ED6FE1"/>
    <w:rsid w:val="00ED77B0"/>
    <w:rsid w:val="00ED7E12"/>
    <w:rsid w:val="00EE04F1"/>
    <w:rsid w:val="00EE07D1"/>
    <w:rsid w:val="00EE0E16"/>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17BEB"/>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C2B"/>
    <w:rsid w:val="00F511CC"/>
    <w:rsid w:val="00F51334"/>
    <w:rsid w:val="00F5203B"/>
    <w:rsid w:val="00F526AD"/>
    <w:rsid w:val="00F527B7"/>
    <w:rsid w:val="00F52E73"/>
    <w:rsid w:val="00F52F6F"/>
    <w:rsid w:val="00F5377A"/>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8DA"/>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E3D"/>
    <w:rsid w:val="00FA6DED"/>
    <w:rsid w:val="00FA76DF"/>
    <w:rsid w:val="00FA78EA"/>
    <w:rsid w:val="00FB5A70"/>
    <w:rsid w:val="00FC0689"/>
    <w:rsid w:val="00FC13F0"/>
    <w:rsid w:val="00FC337B"/>
    <w:rsid w:val="00FC5AA7"/>
    <w:rsid w:val="00FC5BE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2832/https:/shipmin.gov.in/sites/default/files/harit.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505</TotalTime>
  <Pages>113</Pages>
  <Words>22781</Words>
  <Characters>129855</Characters>
  <Application>Microsoft Office Word</Application>
  <DocSecurity>0</DocSecurity>
  <Lines>1082</Lines>
  <Paragraphs>304</Paragraphs>
  <ScaleCrop>false</ScaleCrop>
  <Company/>
  <LinksUpToDate>false</LinksUpToDate>
  <CharactersWithSpaces>152332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91</cp:revision>
  <cp:lastPrinted>2025-03-21T00:14:00Z</cp:lastPrinted>
  <dcterms:created xsi:type="dcterms:W3CDTF">2025-06-23T10:48:00Z</dcterms:created>
  <dcterms:modified xsi:type="dcterms:W3CDTF">2025-07-28T09:56:00Z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